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2FAF" w14:textId="77777777" w:rsidR="0008233C" w:rsidRDefault="00A66213">
      <w:pPr>
        <w:spacing w:after="0" w:line="259" w:lineRule="auto"/>
        <w:ind w:left="-336" w:right="-199" w:firstLine="0"/>
        <w:jc w:val="left"/>
      </w:pPr>
      <w:r>
        <w:rPr>
          <w:rFonts w:ascii="Calibri" w:eastAsia="Calibri" w:hAnsi="Calibri" w:cs="Calibri"/>
          <w:noProof/>
          <w:sz w:val="22"/>
        </w:rPr>
        <mc:AlternateContent>
          <mc:Choice Requires="wpg">
            <w:drawing>
              <wp:inline distT="0" distB="0" distL="0" distR="0" wp14:anchorId="034C9F5D" wp14:editId="2D8A5F85">
                <wp:extent cx="6486157" cy="1103440"/>
                <wp:effectExtent l="0" t="0" r="0" b="0"/>
                <wp:docPr id="7043" name="Group 7043"/>
                <wp:cNvGraphicFramePr/>
                <a:graphic xmlns:a="http://schemas.openxmlformats.org/drawingml/2006/main">
                  <a:graphicData uri="http://schemas.microsoft.com/office/word/2010/wordprocessingGroup">
                    <wpg:wgp>
                      <wpg:cNvGrpSpPr/>
                      <wpg:grpSpPr>
                        <a:xfrm>
                          <a:off x="0" y="0"/>
                          <a:ext cx="6486157" cy="1103440"/>
                          <a:chOff x="0" y="0"/>
                          <a:chExt cx="6486157" cy="1103440"/>
                        </a:xfrm>
                      </wpg:grpSpPr>
                      <pic:pic xmlns:pic="http://schemas.openxmlformats.org/drawingml/2006/picture">
                        <pic:nvPicPr>
                          <pic:cNvPr id="8" name="Picture 8"/>
                          <pic:cNvPicPr/>
                        </pic:nvPicPr>
                        <pic:blipFill>
                          <a:blip r:embed="rId7"/>
                          <a:stretch>
                            <a:fillRect/>
                          </a:stretch>
                        </pic:blipFill>
                        <pic:spPr>
                          <a:xfrm>
                            <a:off x="77470" y="23178"/>
                            <a:ext cx="1059180" cy="1059180"/>
                          </a:xfrm>
                          <a:prstGeom prst="rect">
                            <a:avLst/>
                          </a:prstGeom>
                        </pic:spPr>
                      </pic:pic>
                      <wps:wsp>
                        <wps:cNvPr id="9" name="Rectangle 9"/>
                        <wps:cNvSpPr/>
                        <wps:spPr>
                          <a:xfrm>
                            <a:off x="1136904" y="1075849"/>
                            <a:ext cx="2027" cy="10807"/>
                          </a:xfrm>
                          <a:prstGeom prst="rect">
                            <a:avLst/>
                          </a:prstGeom>
                          <a:ln>
                            <a:noFill/>
                          </a:ln>
                        </wps:spPr>
                        <wps:txbx>
                          <w:txbxContent>
                            <w:p w14:paraId="30A0E715" w14:textId="77777777" w:rsidR="0008233C" w:rsidRDefault="00A66213">
                              <w:pPr>
                                <w:spacing w:after="160" w:line="259" w:lineRule="auto"/>
                                <w:ind w:left="0" w:right="0" w:firstLine="0"/>
                                <w:jc w:val="left"/>
                              </w:pPr>
                              <w:r>
                                <w:rPr>
                                  <w:b/>
                                  <w:sz w:val="2"/>
                                </w:rPr>
                                <w:t xml:space="preserve"> </w:t>
                              </w:r>
                            </w:p>
                          </w:txbxContent>
                        </wps:txbx>
                        <wps:bodyPr horzOverflow="overflow" vert="horz" lIns="0" tIns="0" rIns="0" bIns="0" rtlCol="0">
                          <a:noAutofit/>
                        </wps:bodyPr>
                      </wps:wsp>
                      <wps:wsp>
                        <wps:cNvPr id="10" name="Rectangle 10"/>
                        <wps:cNvSpPr/>
                        <wps:spPr>
                          <a:xfrm>
                            <a:off x="2636520" y="0"/>
                            <a:ext cx="3367050" cy="316121"/>
                          </a:xfrm>
                          <a:prstGeom prst="rect">
                            <a:avLst/>
                          </a:prstGeom>
                          <a:ln>
                            <a:noFill/>
                          </a:ln>
                        </wps:spPr>
                        <wps:txbx>
                          <w:txbxContent>
                            <w:p w14:paraId="20D9D894" w14:textId="77777777" w:rsidR="0008233C" w:rsidRDefault="00A66213">
                              <w:pPr>
                                <w:spacing w:after="160" w:line="259" w:lineRule="auto"/>
                                <w:ind w:left="0" w:right="0" w:firstLine="0"/>
                                <w:jc w:val="left"/>
                              </w:pPr>
                              <w:r>
                                <w:rPr>
                                  <w:b/>
                                  <w:sz w:val="28"/>
                                </w:rPr>
                                <w:t>FACULTATEA DE INGINERIE</w:t>
                              </w:r>
                            </w:p>
                          </w:txbxContent>
                        </wps:txbx>
                        <wps:bodyPr horzOverflow="overflow" vert="horz" lIns="0" tIns="0" rIns="0" bIns="0" rtlCol="0">
                          <a:noAutofit/>
                        </wps:bodyPr>
                      </wps:wsp>
                      <wps:wsp>
                        <wps:cNvPr id="11" name="Rectangle 11"/>
                        <wps:cNvSpPr/>
                        <wps:spPr>
                          <a:xfrm>
                            <a:off x="5166360" y="0"/>
                            <a:ext cx="59288" cy="316121"/>
                          </a:xfrm>
                          <a:prstGeom prst="rect">
                            <a:avLst/>
                          </a:prstGeom>
                          <a:ln>
                            <a:noFill/>
                          </a:ln>
                        </wps:spPr>
                        <wps:txbx>
                          <w:txbxContent>
                            <w:p w14:paraId="6FD20158" w14:textId="77777777" w:rsidR="0008233C" w:rsidRDefault="00A66213">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12" name="Rectangle 12"/>
                        <wps:cNvSpPr/>
                        <wps:spPr>
                          <a:xfrm>
                            <a:off x="2340864" y="254250"/>
                            <a:ext cx="4153909" cy="150326"/>
                          </a:xfrm>
                          <a:prstGeom prst="rect">
                            <a:avLst/>
                          </a:prstGeom>
                          <a:ln>
                            <a:noFill/>
                          </a:ln>
                        </wps:spPr>
                        <wps:txbx>
                          <w:txbxContent>
                            <w:p w14:paraId="67FB54E8" w14:textId="77777777" w:rsidR="0008233C" w:rsidRDefault="00A66213">
                              <w:pPr>
                                <w:spacing w:after="160" w:line="259" w:lineRule="auto"/>
                                <w:ind w:left="0" w:right="0" w:firstLine="0"/>
                                <w:jc w:val="left"/>
                              </w:pPr>
                              <w:r>
                                <w:rPr>
                                  <w:b/>
                                  <w:sz w:val="20"/>
                                </w:rPr>
                                <w:t>UNIVERSITATEA ”DUNĂREA DE JOS” DIN GALAŢI</w:t>
                              </w:r>
                            </w:p>
                          </w:txbxContent>
                        </wps:txbx>
                        <wps:bodyPr horzOverflow="overflow" vert="horz" lIns="0" tIns="0" rIns="0" bIns="0" rtlCol="0">
                          <a:noAutofit/>
                        </wps:bodyPr>
                      </wps:wsp>
                      <wps:wsp>
                        <wps:cNvPr id="13" name="Rectangle 13"/>
                        <wps:cNvSpPr/>
                        <wps:spPr>
                          <a:xfrm>
                            <a:off x="5463540" y="156972"/>
                            <a:ext cx="59288" cy="316121"/>
                          </a:xfrm>
                          <a:prstGeom prst="rect">
                            <a:avLst/>
                          </a:prstGeom>
                          <a:ln>
                            <a:noFill/>
                          </a:ln>
                        </wps:spPr>
                        <wps:txbx>
                          <w:txbxContent>
                            <w:p w14:paraId="6F0D38AD" w14:textId="77777777" w:rsidR="0008233C" w:rsidRDefault="00A66213">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14" name="Rectangle 14"/>
                        <wps:cNvSpPr/>
                        <wps:spPr>
                          <a:xfrm>
                            <a:off x="1386840" y="357073"/>
                            <a:ext cx="33951" cy="181026"/>
                          </a:xfrm>
                          <a:prstGeom prst="rect">
                            <a:avLst/>
                          </a:prstGeom>
                          <a:ln>
                            <a:noFill/>
                          </a:ln>
                        </wps:spPr>
                        <wps:txbx>
                          <w:txbxContent>
                            <w:p w14:paraId="76D86668" w14:textId="77777777" w:rsidR="0008233C" w:rsidRDefault="00A66213">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15" name="Rectangle 15"/>
                        <wps:cNvSpPr/>
                        <wps:spPr>
                          <a:xfrm>
                            <a:off x="2097024" y="510601"/>
                            <a:ext cx="3483470" cy="138287"/>
                          </a:xfrm>
                          <a:prstGeom prst="rect">
                            <a:avLst/>
                          </a:prstGeom>
                          <a:ln>
                            <a:noFill/>
                          </a:ln>
                        </wps:spPr>
                        <wps:txbx>
                          <w:txbxContent>
                            <w:p w14:paraId="5E310027" w14:textId="77777777" w:rsidR="0008233C" w:rsidRDefault="00A66213">
                              <w:pPr>
                                <w:spacing w:after="160" w:line="259" w:lineRule="auto"/>
                                <w:ind w:left="0" w:right="0" w:firstLine="0"/>
                                <w:jc w:val="left"/>
                              </w:pPr>
                              <w:r>
                                <w:rPr>
                                  <w:sz w:val="18"/>
                                </w:rPr>
                                <w:t xml:space="preserve">Str. Domnească nr. 111,                                                     </w:t>
                              </w:r>
                            </w:p>
                          </w:txbxContent>
                        </wps:txbx>
                        <wps:bodyPr horzOverflow="overflow" vert="horz" lIns="0" tIns="0" rIns="0" bIns="0" rtlCol="0">
                          <a:noAutofit/>
                        </wps:bodyPr>
                      </wps:wsp>
                      <wps:wsp>
                        <wps:cNvPr id="16" name="Rectangle 16"/>
                        <wps:cNvSpPr/>
                        <wps:spPr>
                          <a:xfrm>
                            <a:off x="4716517" y="474752"/>
                            <a:ext cx="1353046" cy="199753"/>
                          </a:xfrm>
                          <a:prstGeom prst="rect">
                            <a:avLst/>
                          </a:prstGeom>
                          <a:ln>
                            <a:noFill/>
                          </a:ln>
                        </wps:spPr>
                        <wps:txbx>
                          <w:txbxContent>
                            <w:p w14:paraId="5D433447" w14:textId="77777777" w:rsidR="0008233C" w:rsidRDefault="00A66213">
                              <w:pPr>
                                <w:spacing w:after="160" w:line="259" w:lineRule="auto"/>
                                <w:ind w:left="0" w:right="0" w:firstLine="0"/>
                                <w:jc w:val="left"/>
                              </w:pPr>
                              <w:r>
                                <w:rPr>
                                  <w:sz w:val="18"/>
                                </w:rPr>
                                <w:t xml:space="preserve">Tel.: +40 336 130208 </w:t>
                              </w:r>
                            </w:p>
                          </w:txbxContent>
                        </wps:txbx>
                        <wps:bodyPr horzOverflow="overflow" vert="horz" lIns="0" tIns="0" rIns="0" bIns="0" rtlCol="0">
                          <a:noAutofit/>
                        </wps:bodyPr>
                      </wps:wsp>
                      <wps:wsp>
                        <wps:cNvPr id="6796" name="Rectangle 6796"/>
                        <wps:cNvSpPr/>
                        <wps:spPr>
                          <a:xfrm>
                            <a:off x="2103082" y="605854"/>
                            <a:ext cx="547270" cy="199753"/>
                          </a:xfrm>
                          <a:prstGeom prst="rect">
                            <a:avLst/>
                          </a:prstGeom>
                          <a:ln>
                            <a:noFill/>
                          </a:ln>
                        </wps:spPr>
                        <wps:txbx>
                          <w:txbxContent>
                            <w:p w14:paraId="1665875B" w14:textId="77777777" w:rsidR="0008233C" w:rsidRDefault="00A66213">
                              <w:pPr>
                                <w:spacing w:after="160" w:line="259" w:lineRule="auto"/>
                                <w:ind w:left="0" w:right="0" w:firstLine="0"/>
                                <w:jc w:val="left"/>
                              </w:pPr>
                              <w:r>
                                <w:rPr>
                                  <w:sz w:val="18"/>
                                </w:rPr>
                                <w:t>800201 -</w:t>
                              </w:r>
                            </w:p>
                          </w:txbxContent>
                        </wps:txbx>
                        <wps:bodyPr horzOverflow="overflow" vert="horz" lIns="0" tIns="0" rIns="0" bIns="0" rtlCol="0">
                          <a:noAutofit/>
                        </wps:bodyPr>
                      </wps:wsp>
                      <wps:wsp>
                        <wps:cNvPr id="6797" name="Rectangle 6797"/>
                        <wps:cNvSpPr/>
                        <wps:spPr>
                          <a:xfrm>
                            <a:off x="2513076" y="605854"/>
                            <a:ext cx="38005" cy="199753"/>
                          </a:xfrm>
                          <a:prstGeom prst="rect">
                            <a:avLst/>
                          </a:prstGeom>
                          <a:ln>
                            <a:noFill/>
                          </a:ln>
                        </wps:spPr>
                        <wps:txbx>
                          <w:txbxContent>
                            <w:p w14:paraId="23876C06" w14:textId="77777777" w:rsidR="0008233C" w:rsidRDefault="00A66213">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8" name="Rectangle 18"/>
                        <wps:cNvSpPr/>
                        <wps:spPr>
                          <a:xfrm>
                            <a:off x="2541994" y="641703"/>
                            <a:ext cx="3971542" cy="138287"/>
                          </a:xfrm>
                          <a:prstGeom prst="rect">
                            <a:avLst/>
                          </a:prstGeom>
                          <a:ln>
                            <a:noFill/>
                          </a:ln>
                        </wps:spPr>
                        <wps:txbx>
                          <w:txbxContent>
                            <w:p w14:paraId="6C31EDC8" w14:textId="77777777" w:rsidR="0008233C" w:rsidRDefault="00A66213">
                              <w:pPr>
                                <w:spacing w:after="160" w:line="259" w:lineRule="auto"/>
                                <w:ind w:left="0" w:right="0" w:firstLine="0"/>
                                <w:jc w:val="left"/>
                              </w:pPr>
                              <w:r>
                                <w:rPr>
                                  <w:sz w:val="18"/>
                                </w:rPr>
                                <w:t>Galaţi, România                                                  Fax: +40 236 314</w:t>
                              </w:r>
                            </w:p>
                          </w:txbxContent>
                        </wps:txbx>
                        <wps:bodyPr horzOverflow="overflow" vert="horz" lIns="0" tIns="0" rIns="0" bIns="0" rtlCol="0">
                          <a:noAutofit/>
                        </wps:bodyPr>
                      </wps:wsp>
                      <wps:wsp>
                        <wps:cNvPr id="6798" name="Rectangle 6798"/>
                        <wps:cNvSpPr/>
                        <wps:spPr>
                          <a:xfrm>
                            <a:off x="5530596" y="605854"/>
                            <a:ext cx="227983" cy="199753"/>
                          </a:xfrm>
                          <a:prstGeom prst="rect">
                            <a:avLst/>
                          </a:prstGeom>
                          <a:ln>
                            <a:noFill/>
                          </a:ln>
                        </wps:spPr>
                        <wps:txbx>
                          <w:txbxContent>
                            <w:p w14:paraId="7A089639" w14:textId="77777777" w:rsidR="0008233C" w:rsidRDefault="00A66213">
                              <w:pPr>
                                <w:spacing w:after="160" w:line="259" w:lineRule="auto"/>
                                <w:ind w:left="0" w:right="0" w:firstLine="0"/>
                                <w:jc w:val="left"/>
                              </w:pPr>
                              <w:r>
                                <w:rPr>
                                  <w:sz w:val="18"/>
                                </w:rPr>
                                <w:t>463</w:t>
                              </w:r>
                            </w:p>
                          </w:txbxContent>
                        </wps:txbx>
                        <wps:bodyPr horzOverflow="overflow" vert="horz" lIns="0" tIns="0" rIns="0" bIns="0" rtlCol="0">
                          <a:noAutofit/>
                        </wps:bodyPr>
                      </wps:wsp>
                      <wps:wsp>
                        <wps:cNvPr id="6799" name="Rectangle 6799"/>
                        <wps:cNvSpPr/>
                        <wps:spPr>
                          <a:xfrm>
                            <a:off x="5701212" y="605854"/>
                            <a:ext cx="38005" cy="199753"/>
                          </a:xfrm>
                          <a:prstGeom prst="rect">
                            <a:avLst/>
                          </a:prstGeom>
                          <a:ln>
                            <a:noFill/>
                          </a:ln>
                        </wps:spPr>
                        <wps:txbx>
                          <w:txbxContent>
                            <w:p w14:paraId="326B6D77" w14:textId="77777777" w:rsidR="0008233C" w:rsidRDefault="00A66213">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0" name="Rectangle 20"/>
                        <wps:cNvSpPr/>
                        <wps:spPr>
                          <a:xfrm>
                            <a:off x="1386840" y="732193"/>
                            <a:ext cx="50673" cy="270189"/>
                          </a:xfrm>
                          <a:prstGeom prst="rect">
                            <a:avLst/>
                          </a:prstGeom>
                          <a:ln>
                            <a:noFill/>
                          </a:ln>
                        </wps:spPr>
                        <wps:txbx>
                          <w:txbxContent>
                            <w:p w14:paraId="3893F3A8" w14:textId="77777777" w:rsidR="0008233C" w:rsidRDefault="00A66213">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989" name="Rectangle 6989"/>
                        <wps:cNvSpPr/>
                        <wps:spPr>
                          <a:xfrm>
                            <a:off x="3430524" y="908910"/>
                            <a:ext cx="1160688" cy="245031"/>
                          </a:xfrm>
                          <a:prstGeom prst="rect">
                            <a:avLst/>
                          </a:prstGeom>
                          <a:ln>
                            <a:noFill/>
                          </a:ln>
                        </wps:spPr>
                        <wps:txbx>
                          <w:txbxContent>
                            <w:p w14:paraId="0F06261C" w14:textId="77777777" w:rsidR="0008233C" w:rsidRDefault="00565331">
                              <w:pPr>
                                <w:spacing w:after="160" w:line="259" w:lineRule="auto"/>
                                <w:ind w:left="0" w:right="0" w:firstLine="0"/>
                                <w:jc w:val="left"/>
                              </w:pPr>
                              <w:hyperlink r:id="rId8">
                                <w:r w:rsidR="00A66213">
                                  <w:rPr>
                                    <w:sz w:val="22"/>
                                    <w:u w:val="single" w:color="000000"/>
                                  </w:rPr>
                                  <w:t>www.ing.ugal.r</w:t>
                                </w:r>
                              </w:hyperlink>
                            </w:p>
                          </w:txbxContent>
                        </wps:txbx>
                        <wps:bodyPr horzOverflow="overflow" vert="horz" lIns="0" tIns="0" rIns="0" bIns="0" rtlCol="0">
                          <a:noAutofit/>
                        </wps:bodyPr>
                      </wps:wsp>
                      <wps:wsp>
                        <wps:cNvPr id="6990" name="Rectangle 6990"/>
                        <wps:cNvSpPr/>
                        <wps:spPr>
                          <a:xfrm>
                            <a:off x="4303782" y="908910"/>
                            <a:ext cx="93238" cy="245031"/>
                          </a:xfrm>
                          <a:prstGeom prst="rect">
                            <a:avLst/>
                          </a:prstGeom>
                          <a:ln>
                            <a:noFill/>
                          </a:ln>
                        </wps:spPr>
                        <wps:txbx>
                          <w:txbxContent>
                            <w:p w14:paraId="25C92F35" w14:textId="77777777" w:rsidR="0008233C" w:rsidRDefault="00565331">
                              <w:pPr>
                                <w:spacing w:after="160" w:line="259" w:lineRule="auto"/>
                                <w:ind w:left="0" w:right="0" w:firstLine="0"/>
                                <w:jc w:val="left"/>
                              </w:pPr>
                              <w:hyperlink r:id="rId9">
                                <w:r w:rsidR="00A66213">
                                  <w:rPr>
                                    <w:sz w:val="22"/>
                                    <w:u w:val="single" w:color="000000"/>
                                  </w:rPr>
                                  <w:t>o</w:t>
                                </w:r>
                              </w:hyperlink>
                            </w:p>
                          </w:txbxContent>
                        </wps:txbx>
                        <wps:bodyPr horzOverflow="overflow" vert="horz" lIns="0" tIns="0" rIns="0" bIns="0" rtlCol="0">
                          <a:noAutofit/>
                        </wps:bodyPr>
                      </wps:wsp>
                      <wps:wsp>
                        <wps:cNvPr id="6991" name="Rectangle 6991"/>
                        <wps:cNvSpPr/>
                        <wps:spPr>
                          <a:xfrm>
                            <a:off x="4373880" y="908910"/>
                            <a:ext cx="46619" cy="245031"/>
                          </a:xfrm>
                          <a:prstGeom prst="rect">
                            <a:avLst/>
                          </a:prstGeom>
                          <a:ln>
                            <a:noFill/>
                          </a:ln>
                        </wps:spPr>
                        <wps:txbx>
                          <w:txbxContent>
                            <w:p w14:paraId="47587F35" w14:textId="77777777" w:rsidR="0008233C" w:rsidRDefault="00565331">
                              <w:pPr>
                                <w:spacing w:after="160" w:line="259" w:lineRule="auto"/>
                                <w:ind w:left="0" w:right="0" w:firstLine="0"/>
                                <w:jc w:val="left"/>
                              </w:pPr>
                              <w:hyperlink r:id="rId10">
                                <w:r w:rsidR="00A66213">
                                  <w:rPr>
                                    <w:sz w:val="22"/>
                                  </w:rPr>
                                  <w:t xml:space="preserve"> </w:t>
                                </w:r>
                              </w:hyperlink>
                            </w:p>
                          </w:txbxContent>
                        </wps:txbx>
                        <wps:bodyPr horzOverflow="overflow" vert="horz" lIns="0" tIns="0" rIns="0" bIns="0" rtlCol="0">
                          <a:noAutofit/>
                        </wps:bodyPr>
                      </wps:wsp>
                      <wps:wsp>
                        <wps:cNvPr id="8051" name="Shape 8051"/>
                        <wps:cNvSpPr/>
                        <wps:spPr>
                          <a:xfrm>
                            <a:off x="0" y="1097344"/>
                            <a:ext cx="1318260" cy="9144"/>
                          </a:xfrm>
                          <a:custGeom>
                            <a:avLst/>
                            <a:gdLst/>
                            <a:ahLst/>
                            <a:cxnLst/>
                            <a:rect l="0" t="0" r="0" b="0"/>
                            <a:pathLst>
                              <a:path w="1318260" h="9144">
                                <a:moveTo>
                                  <a:pt x="0" y="0"/>
                                </a:moveTo>
                                <a:lnTo>
                                  <a:pt x="1318260" y="0"/>
                                </a:lnTo>
                                <a:lnTo>
                                  <a:pt x="1318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2" name="Shape 8052"/>
                        <wps:cNvSpPr/>
                        <wps:spPr>
                          <a:xfrm>
                            <a:off x="0" y="1085152"/>
                            <a:ext cx="1318260" cy="9144"/>
                          </a:xfrm>
                          <a:custGeom>
                            <a:avLst/>
                            <a:gdLst/>
                            <a:ahLst/>
                            <a:cxnLst/>
                            <a:rect l="0" t="0" r="0" b="0"/>
                            <a:pathLst>
                              <a:path w="1318260" h="9144">
                                <a:moveTo>
                                  <a:pt x="0" y="0"/>
                                </a:moveTo>
                                <a:lnTo>
                                  <a:pt x="1318260" y="0"/>
                                </a:lnTo>
                                <a:lnTo>
                                  <a:pt x="1318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3" name="Shape 8053"/>
                        <wps:cNvSpPr/>
                        <wps:spPr>
                          <a:xfrm>
                            <a:off x="1309116" y="108515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4" name="Shape 8054"/>
                        <wps:cNvSpPr/>
                        <wps:spPr>
                          <a:xfrm>
                            <a:off x="1309116" y="10973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5" name="Shape 8055"/>
                        <wps:cNvSpPr/>
                        <wps:spPr>
                          <a:xfrm>
                            <a:off x="1327404" y="1097344"/>
                            <a:ext cx="5158753" cy="9144"/>
                          </a:xfrm>
                          <a:custGeom>
                            <a:avLst/>
                            <a:gdLst/>
                            <a:ahLst/>
                            <a:cxnLst/>
                            <a:rect l="0" t="0" r="0" b="0"/>
                            <a:pathLst>
                              <a:path w="5158753" h="9144">
                                <a:moveTo>
                                  <a:pt x="0" y="0"/>
                                </a:moveTo>
                                <a:lnTo>
                                  <a:pt x="5158753" y="0"/>
                                </a:lnTo>
                                <a:lnTo>
                                  <a:pt x="5158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6" name="Shape 8056"/>
                        <wps:cNvSpPr/>
                        <wps:spPr>
                          <a:xfrm>
                            <a:off x="1327404" y="1085152"/>
                            <a:ext cx="5158753" cy="9144"/>
                          </a:xfrm>
                          <a:custGeom>
                            <a:avLst/>
                            <a:gdLst/>
                            <a:ahLst/>
                            <a:cxnLst/>
                            <a:rect l="0" t="0" r="0" b="0"/>
                            <a:pathLst>
                              <a:path w="5158753" h="9144">
                                <a:moveTo>
                                  <a:pt x="0" y="0"/>
                                </a:moveTo>
                                <a:lnTo>
                                  <a:pt x="5158753" y="0"/>
                                </a:lnTo>
                                <a:lnTo>
                                  <a:pt x="5158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4C9F5D" id="Group 7043" o:spid="_x0000_s1026" style="width:510.7pt;height:86.9pt;mso-position-horizontal-relative:char;mso-position-vertical-relative:line" coordsize="64861,110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74;top:231;width:10592;height:10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">
                  <v:imagedata r:id="rId11" o:title=""/>
                </v:shape>
                <v:rect id="Rectangle 9" o:spid="_x0000_s1028" style="position:absolute;left:11369;top:10758;width: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0A0E715" w14:textId="77777777" w:rsidR="0008233C" w:rsidRDefault="00A66213">
                        <w:pPr>
                          <w:spacing w:after="160" w:line="259" w:lineRule="auto"/>
                          <w:ind w:left="0" w:right="0" w:firstLine="0"/>
                          <w:jc w:val="left"/>
                        </w:pPr>
                        <w:r>
                          <w:rPr>
                            <w:b/>
                            <w:sz w:val="2"/>
                          </w:rPr>
                          <w:t xml:space="preserve"> </w:t>
                        </w:r>
                      </w:p>
                    </w:txbxContent>
                  </v:textbox>
                </v:rect>
                <v:rect id="Rectangle 10" o:spid="_x0000_s1029" style="position:absolute;left:26365;width:33670;height: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0D9D894" w14:textId="77777777" w:rsidR="0008233C" w:rsidRDefault="00A66213">
                        <w:pPr>
                          <w:spacing w:after="160" w:line="259" w:lineRule="auto"/>
                          <w:ind w:left="0" w:right="0" w:firstLine="0"/>
                          <w:jc w:val="left"/>
                        </w:pPr>
                        <w:r>
                          <w:rPr>
                            <w:b/>
                            <w:sz w:val="28"/>
                          </w:rPr>
                          <w:t>FACULTATEA DE INGINERIE</w:t>
                        </w:r>
                      </w:p>
                    </w:txbxContent>
                  </v:textbox>
                </v:rect>
                <v:rect id="Rectangle 11" o:spid="_x0000_s1030" style="position:absolute;left:51663;width:593;height: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FD20158" w14:textId="77777777" w:rsidR="0008233C" w:rsidRDefault="00A66213">
                        <w:pPr>
                          <w:spacing w:after="160" w:line="259" w:lineRule="auto"/>
                          <w:ind w:left="0" w:right="0" w:firstLine="0"/>
                          <w:jc w:val="left"/>
                        </w:pPr>
                        <w:r>
                          <w:rPr>
                            <w:b/>
                            <w:sz w:val="28"/>
                          </w:rPr>
                          <w:t xml:space="preserve"> </w:t>
                        </w:r>
                      </w:p>
                    </w:txbxContent>
                  </v:textbox>
                </v:rect>
                <v:rect id="Rectangle 12" o:spid="_x0000_s1031" style="position:absolute;left:23408;top:2542;width:415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7FB54E8" w14:textId="77777777" w:rsidR="0008233C" w:rsidRDefault="00A66213">
                        <w:pPr>
                          <w:spacing w:after="160" w:line="259" w:lineRule="auto"/>
                          <w:ind w:left="0" w:right="0" w:firstLine="0"/>
                          <w:jc w:val="left"/>
                        </w:pPr>
                        <w:r>
                          <w:rPr>
                            <w:b/>
                            <w:sz w:val="20"/>
                          </w:rPr>
                          <w:t>UNIVERSITATEA ”DUNĂREA DE JOS” DIN GALAŢI</w:t>
                        </w:r>
                      </w:p>
                    </w:txbxContent>
                  </v:textbox>
                </v:rect>
                <v:rect id="Rectangle 13" o:spid="_x0000_s1032" style="position:absolute;left:54635;top:1569;width:593;height: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F0D38AD" w14:textId="77777777" w:rsidR="0008233C" w:rsidRDefault="00A66213">
                        <w:pPr>
                          <w:spacing w:after="160" w:line="259" w:lineRule="auto"/>
                          <w:ind w:left="0" w:right="0" w:firstLine="0"/>
                          <w:jc w:val="left"/>
                        </w:pPr>
                        <w:r>
                          <w:rPr>
                            <w:b/>
                            <w:sz w:val="28"/>
                          </w:rPr>
                          <w:t xml:space="preserve"> </w:t>
                        </w:r>
                      </w:p>
                    </w:txbxContent>
                  </v:textbox>
                </v:rect>
                <v:rect id="Rectangle 14" o:spid="_x0000_s1033" style="position:absolute;left:13868;top:3570;width:33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6D86668" w14:textId="77777777" w:rsidR="0008233C" w:rsidRDefault="00A66213">
                        <w:pPr>
                          <w:spacing w:after="160" w:line="259" w:lineRule="auto"/>
                          <w:ind w:left="0" w:right="0" w:firstLine="0"/>
                          <w:jc w:val="left"/>
                        </w:pPr>
                        <w:r>
                          <w:rPr>
                            <w:b/>
                            <w:sz w:val="16"/>
                          </w:rPr>
                          <w:t xml:space="preserve"> </w:t>
                        </w:r>
                      </w:p>
                    </w:txbxContent>
                  </v:textbox>
                </v:rect>
                <v:rect id="Rectangle 15" o:spid="_x0000_s1034" style="position:absolute;left:20970;top:5106;width:34834;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E310027" w14:textId="77777777" w:rsidR="0008233C" w:rsidRDefault="00A66213">
                        <w:pPr>
                          <w:spacing w:after="160" w:line="259" w:lineRule="auto"/>
                          <w:ind w:left="0" w:right="0" w:firstLine="0"/>
                          <w:jc w:val="left"/>
                        </w:pPr>
                        <w:r>
                          <w:rPr>
                            <w:sz w:val="18"/>
                          </w:rPr>
                          <w:t xml:space="preserve">Str. Domnească nr. 111,                                                     </w:t>
                        </w:r>
                      </w:p>
                    </w:txbxContent>
                  </v:textbox>
                </v:rect>
                <v:rect id="Rectangle 16" o:spid="_x0000_s1035" style="position:absolute;left:47165;top:4747;width:13530;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D433447" w14:textId="77777777" w:rsidR="0008233C" w:rsidRDefault="00A66213">
                        <w:pPr>
                          <w:spacing w:after="160" w:line="259" w:lineRule="auto"/>
                          <w:ind w:left="0" w:right="0" w:firstLine="0"/>
                          <w:jc w:val="left"/>
                        </w:pPr>
                        <w:r>
                          <w:rPr>
                            <w:sz w:val="18"/>
                          </w:rPr>
                          <w:t xml:space="preserve">Tel.: +40 336 130208 </w:t>
                        </w:r>
                      </w:p>
                    </w:txbxContent>
                  </v:textbox>
                </v:rect>
                <v:rect id="Rectangle 6796" o:spid="_x0000_s1036" style="position:absolute;left:21030;top:6058;width:5473;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" filled="f" stroked="f">
                  <v:textbox inset="0,0,0,0">
                    <w:txbxContent>
                      <w:p w14:paraId="1665875B" w14:textId="77777777" w:rsidR="0008233C" w:rsidRDefault="00A66213">
                        <w:pPr>
                          <w:spacing w:after="160" w:line="259" w:lineRule="auto"/>
                          <w:ind w:left="0" w:right="0" w:firstLine="0"/>
                          <w:jc w:val="left"/>
                        </w:pPr>
                        <w:r>
                          <w:rPr>
                            <w:sz w:val="18"/>
                          </w:rPr>
                          <w:t>800201 -</w:t>
                        </w:r>
                      </w:p>
                    </w:txbxContent>
                  </v:textbox>
                </v:rect>
                <v:rect id="Rectangle 6797" o:spid="_x0000_s1037" style="position:absolute;left:25130;top:6058;width:380;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" filled="f" stroked="f">
                  <v:textbox inset="0,0,0,0">
                    <w:txbxContent>
                      <w:p w14:paraId="23876C06" w14:textId="77777777" w:rsidR="0008233C" w:rsidRDefault="00A66213">
                        <w:pPr>
                          <w:spacing w:after="160" w:line="259" w:lineRule="auto"/>
                          <w:ind w:left="0" w:right="0" w:firstLine="0"/>
                          <w:jc w:val="left"/>
                        </w:pPr>
                        <w:r>
                          <w:rPr>
                            <w:sz w:val="18"/>
                          </w:rPr>
                          <w:t xml:space="preserve"> </w:t>
                        </w:r>
                      </w:p>
                    </w:txbxContent>
                  </v:textbox>
                </v:rect>
                <v:rect id="Rectangle 18" o:spid="_x0000_s1038" style="position:absolute;left:25419;top:6417;width:39716;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C31EDC8" w14:textId="77777777" w:rsidR="0008233C" w:rsidRDefault="00A66213">
                        <w:pPr>
                          <w:spacing w:after="160" w:line="259" w:lineRule="auto"/>
                          <w:ind w:left="0" w:right="0" w:firstLine="0"/>
                          <w:jc w:val="left"/>
                        </w:pPr>
                        <w:r>
                          <w:rPr>
                            <w:sz w:val="18"/>
                          </w:rPr>
                          <w:t>Galaţi, România                                                  Fax: +40 236 314</w:t>
                        </w:r>
                      </w:p>
                    </w:txbxContent>
                  </v:textbox>
                </v:rect>
                <v:rect id="Rectangle 6798" o:spid="_x0000_s1039" style="position:absolute;left:55305;top:6058;width:2280;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" filled="f" stroked="f">
                  <v:textbox inset="0,0,0,0">
                    <w:txbxContent>
                      <w:p w14:paraId="7A089639" w14:textId="77777777" w:rsidR="0008233C" w:rsidRDefault="00A66213">
                        <w:pPr>
                          <w:spacing w:after="160" w:line="259" w:lineRule="auto"/>
                          <w:ind w:left="0" w:right="0" w:firstLine="0"/>
                          <w:jc w:val="left"/>
                        </w:pPr>
                        <w:r>
                          <w:rPr>
                            <w:sz w:val="18"/>
                          </w:rPr>
                          <w:t>463</w:t>
                        </w:r>
                      </w:p>
                    </w:txbxContent>
                  </v:textbox>
                </v:rect>
                <v:rect id="Rectangle 6799" o:spid="_x0000_s1040" style="position:absolute;left:57012;top:6058;width:380;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" filled="f" stroked="f">
                  <v:textbox inset="0,0,0,0">
                    <w:txbxContent>
                      <w:p w14:paraId="326B6D77" w14:textId="77777777" w:rsidR="0008233C" w:rsidRDefault="00A66213">
                        <w:pPr>
                          <w:spacing w:after="160" w:line="259" w:lineRule="auto"/>
                          <w:ind w:left="0" w:right="0" w:firstLine="0"/>
                          <w:jc w:val="left"/>
                        </w:pPr>
                        <w:r>
                          <w:rPr>
                            <w:sz w:val="18"/>
                          </w:rPr>
                          <w:t xml:space="preserve"> </w:t>
                        </w:r>
                      </w:p>
                    </w:txbxContent>
                  </v:textbox>
                </v:rect>
                <v:rect id="Rectangle 20" o:spid="_x0000_s1041" style="position:absolute;left:13868;top:7321;width:507;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893F3A8" w14:textId="77777777" w:rsidR="0008233C" w:rsidRDefault="00A66213">
                        <w:pPr>
                          <w:spacing w:after="160" w:line="259" w:lineRule="auto"/>
                          <w:ind w:left="0" w:right="0" w:firstLine="0"/>
                          <w:jc w:val="left"/>
                        </w:pPr>
                        <w:r>
                          <w:rPr>
                            <w:b/>
                          </w:rPr>
                          <w:t xml:space="preserve"> </w:t>
                        </w:r>
                      </w:p>
                    </w:txbxContent>
                  </v:textbox>
                </v:rect>
                <v:rect id="Rectangle 6989" o:spid="_x0000_s1042" style="position:absolute;left:34305;top:9089;width:11607;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" filled="f" stroked="f">
                  <v:textbox inset="0,0,0,0">
                    <w:txbxContent>
                      <w:p w14:paraId="0F06261C" w14:textId="77777777" w:rsidR="0008233C" w:rsidRDefault="00565331">
                        <w:pPr>
                          <w:spacing w:after="160" w:line="259" w:lineRule="auto"/>
                          <w:ind w:left="0" w:right="0" w:firstLine="0"/>
                          <w:jc w:val="left"/>
                        </w:pPr>
                        <w:hyperlink r:id="rId12">
                          <w:r w:rsidR="00A66213">
                            <w:rPr>
                              <w:sz w:val="22"/>
                              <w:u w:val="single" w:color="000000"/>
                            </w:rPr>
                            <w:t>www.ing.ugal.r</w:t>
                          </w:r>
                        </w:hyperlink>
                      </w:p>
                    </w:txbxContent>
                  </v:textbox>
                </v:rect>
                <v:rect id="Rectangle 6990" o:spid="_x0000_s1043" style="position:absolute;left:43037;top:9089;width:933;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" filled="f" stroked="f">
                  <v:textbox inset="0,0,0,0">
                    <w:txbxContent>
                      <w:p w14:paraId="25C92F35" w14:textId="77777777" w:rsidR="0008233C" w:rsidRDefault="00565331">
                        <w:pPr>
                          <w:spacing w:after="160" w:line="259" w:lineRule="auto"/>
                          <w:ind w:left="0" w:right="0" w:firstLine="0"/>
                          <w:jc w:val="left"/>
                        </w:pPr>
                        <w:hyperlink r:id="rId13">
                          <w:r w:rsidR="00A66213">
                            <w:rPr>
                              <w:sz w:val="22"/>
                              <w:u w:val="single" w:color="000000"/>
                            </w:rPr>
                            <w:t>o</w:t>
                          </w:r>
                        </w:hyperlink>
                      </w:p>
                    </w:txbxContent>
                  </v:textbox>
                </v:rect>
                <v:rect id="Rectangle 6991" o:spid="_x0000_s1044" style="position:absolute;left:43738;top:9089;width:466;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" filled="f" stroked="f">
                  <v:textbox inset="0,0,0,0">
                    <w:txbxContent>
                      <w:p w14:paraId="47587F35" w14:textId="77777777" w:rsidR="0008233C" w:rsidRDefault="00565331">
                        <w:pPr>
                          <w:spacing w:after="160" w:line="259" w:lineRule="auto"/>
                          <w:ind w:left="0" w:right="0" w:firstLine="0"/>
                          <w:jc w:val="left"/>
                        </w:pPr>
                        <w:hyperlink r:id="rId14">
                          <w:r w:rsidR="00A66213">
                            <w:rPr>
                              <w:sz w:val="22"/>
                            </w:rPr>
                            <w:t xml:space="preserve"> </w:t>
                          </w:r>
                        </w:hyperlink>
                      </w:p>
                    </w:txbxContent>
                  </v:textbox>
                </v:rect>
                <v:shape id="Shape 8051" o:spid="_x0000_s1045" style="position:absolute;top:10973;width:13182;height:91;visibility:visible;mso-wrap-style:square;v-text-anchor:top" coordsize="13182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" path="m,l1318260,r,9144l,9144,,e" fillcolor="black" stroked="f" strokeweight="0">
                  <v:stroke miterlimit="83231f" joinstyle="miter"/>
                  <v:path arrowok="t" textboxrect="0,0,1318260,9144"/>
                </v:shape>
                <v:shape id="Shape 8052" o:spid="_x0000_s1046" style="position:absolute;top:10851;width:13182;height:91;visibility:visible;mso-wrap-style:square;v-text-anchor:top" coordsize="13182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" path="m,l1318260,r,9144l,9144,,e" fillcolor="black" stroked="f" strokeweight="0">
                  <v:stroke miterlimit="83231f" joinstyle="miter"/>
                  <v:path arrowok="t" textboxrect="0,0,1318260,9144"/>
                </v:shape>
                <v:shape id="Shape 8053" o:spid="_x0000_s1047" style="position:absolute;left:13091;top:1085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" path="m,l18288,r,9144l,9144,,e" fillcolor="black" stroked="f" strokeweight="0">
                  <v:stroke miterlimit="83231f" joinstyle="miter"/>
                  <v:path arrowok="t" textboxrect="0,0,18288,9144"/>
                </v:shape>
                <v:shape id="Shape 8054" o:spid="_x0000_s1048" style="position:absolute;left:13091;top:10973;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" path="m,l18288,r,9144l,9144,,e" fillcolor="black" stroked="f" strokeweight="0">
                  <v:stroke miterlimit="83231f" joinstyle="miter"/>
                  <v:path arrowok="t" textboxrect="0,0,18288,9144"/>
                </v:shape>
                <v:shape id="Shape 8055" o:spid="_x0000_s1049" style="position:absolute;left:13274;top:10973;width:51587;height:91;visibility:visible;mso-wrap-style:square;v-text-anchor:top" coordsize="51587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" path="m,l5158753,r,9144l,9144,,e" fillcolor="black" stroked="f" strokeweight="0">
                  <v:stroke miterlimit="83231f" joinstyle="miter"/>
                  <v:path arrowok="t" textboxrect="0,0,5158753,9144"/>
                </v:shape>
                <v:shape id="Shape 8056" o:spid="_x0000_s1050" style="position:absolute;left:13274;top:10851;width:51587;height:91;visibility:visible;mso-wrap-style:square;v-text-anchor:top" coordsize="51587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" path="m,l5158753,r,9144l,9144,,e" fillcolor="black" stroked="f" strokeweight="0">
                  <v:stroke miterlimit="83231f" joinstyle="miter"/>
                  <v:path arrowok="t" textboxrect="0,0,5158753,9144"/>
                </v:shape>
                <w10:anchorlock/>
              </v:group>
            </w:pict>
          </mc:Fallback>
        </mc:AlternateContent>
      </w:r>
    </w:p>
    <w:p w14:paraId="0C252285" w14:textId="77777777" w:rsidR="0008233C" w:rsidRDefault="00A66213">
      <w:pPr>
        <w:spacing w:after="100" w:line="259" w:lineRule="auto"/>
        <w:ind w:left="81" w:right="0" w:firstLine="0"/>
        <w:jc w:val="center"/>
      </w:pPr>
      <w:r>
        <w:rPr>
          <w:b/>
          <w:sz w:val="20"/>
        </w:rPr>
        <w:t xml:space="preserve"> </w:t>
      </w:r>
    </w:p>
    <w:p w14:paraId="07AA08E9" w14:textId="625BE35E" w:rsidR="0008233C" w:rsidRDefault="00A66213">
      <w:pPr>
        <w:pStyle w:val="Titlu1"/>
        <w:ind w:left="33"/>
      </w:pPr>
      <w:r>
        <w:t xml:space="preserve">Departamentul Sisteme Termice și </w:t>
      </w:r>
      <w:r w:rsidR="00213F16">
        <w:t>Autovehicule Rutiere</w:t>
      </w:r>
      <w:r>
        <w:t xml:space="preserve"> </w:t>
      </w:r>
    </w:p>
    <w:p w14:paraId="212475CA" w14:textId="77777777" w:rsidR="0008233C" w:rsidRDefault="00A66213">
      <w:pPr>
        <w:spacing w:after="0" w:line="259" w:lineRule="auto"/>
        <w:ind w:left="81" w:right="0" w:firstLine="0"/>
        <w:jc w:val="center"/>
      </w:pPr>
      <w:r>
        <w:rPr>
          <w:b/>
          <w:sz w:val="20"/>
        </w:rPr>
        <w:t xml:space="preserve"> </w:t>
      </w:r>
    </w:p>
    <w:p w14:paraId="0EC78121" w14:textId="77777777" w:rsidR="0008233C" w:rsidRDefault="00A66213">
      <w:pPr>
        <w:spacing w:after="96" w:line="259" w:lineRule="auto"/>
        <w:ind w:left="81" w:right="0" w:firstLine="0"/>
        <w:jc w:val="center"/>
      </w:pPr>
      <w:r>
        <w:rPr>
          <w:b/>
          <w:sz w:val="20"/>
        </w:rPr>
        <w:t xml:space="preserve"> </w:t>
      </w:r>
    </w:p>
    <w:p w14:paraId="16B1920D" w14:textId="5F62585F" w:rsidR="0008233C" w:rsidRDefault="00A66213">
      <w:pPr>
        <w:spacing w:after="0" w:line="259" w:lineRule="auto"/>
        <w:ind w:left="45" w:right="0"/>
        <w:jc w:val="center"/>
      </w:pPr>
      <w:r>
        <w:rPr>
          <w:b/>
          <w:sz w:val="28"/>
        </w:rPr>
        <w:t>PROGRAMA ANALITICĂ - EXAMEN DIPLOMĂ – 20</w:t>
      </w:r>
      <w:r w:rsidR="00FD71DB">
        <w:rPr>
          <w:b/>
          <w:sz w:val="28"/>
        </w:rPr>
        <w:t>20</w:t>
      </w:r>
      <w:r>
        <w:rPr>
          <w:b/>
          <w:sz w:val="28"/>
        </w:rPr>
        <w:t xml:space="preserve"> </w:t>
      </w:r>
    </w:p>
    <w:p w14:paraId="353CC601" w14:textId="77777777" w:rsidR="0008233C" w:rsidRDefault="00A66213">
      <w:pPr>
        <w:spacing w:after="33" w:line="259" w:lineRule="auto"/>
        <w:ind w:left="101" w:right="0" w:firstLine="0"/>
        <w:jc w:val="center"/>
      </w:pPr>
      <w:r>
        <w:rPr>
          <w:b/>
          <w:sz w:val="28"/>
        </w:rPr>
        <w:t xml:space="preserve"> </w:t>
      </w:r>
    </w:p>
    <w:p w14:paraId="7784E090" w14:textId="77777777" w:rsidR="0008233C" w:rsidRDefault="00A66213">
      <w:pPr>
        <w:spacing w:after="0" w:line="259" w:lineRule="auto"/>
        <w:ind w:left="45" w:right="0"/>
        <w:jc w:val="center"/>
      </w:pPr>
      <w:r>
        <w:rPr>
          <w:b/>
          <w:sz w:val="28"/>
        </w:rPr>
        <w:t xml:space="preserve">Programul de studiu –  SISTEME ŞI ECHIPAMENTE TERMICE  </w:t>
      </w:r>
    </w:p>
    <w:p w14:paraId="3FA7EA1A" w14:textId="77777777" w:rsidR="0008233C" w:rsidRDefault="00A66213">
      <w:pPr>
        <w:spacing w:after="0" w:line="259" w:lineRule="auto"/>
        <w:ind w:left="38" w:right="0" w:firstLine="0"/>
        <w:jc w:val="left"/>
      </w:pPr>
      <w:r>
        <w:t xml:space="preserve"> </w:t>
      </w:r>
    </w:p>
    <w:p w14:paraId="27CCAF9A" w14:textId="1419FAA3" w:rsidR="0008233C" w:rsidRDefault="00A66213">
      <w:pPr>
        <w:pStyle w:val="Titlu1"/>
        <w:spacing w:after="81"/>
        <w:ind w:left="406"/>
      </w:pPr>
      <w:r>
        <w:t>I.</w:t>
      </w:r>
      <w:r>
        <w:rPr>
          <w:rFonts w:ascii="Arial" w:eastAsia="Arial" w:hAnsi="Arial" w:cs="Arial"/>
        </w:rPr>
        <w:t xml:space="preserve"> </w:t>
      </w:r>
      <w:r>
        <w:t>TERMOTEHNIC</w:t>
      </w:r>
      <w:r>
        <w:rPr>
          <w:sz w:val="37"/>
          <w:vertAlign w:val="subscript"/>
        </w:rPr>
        <w:t>Ă</w:t>
      </w:r>
      <w:bookmarkStart w:id="0" w:name="_GoBack"/>
      <w:bookmarkEnd w:id="0"/>
    </w:p>
    <w:p w14:paraId="72797DB6" w14:textId="77777777" w:rsidR="0008233C" w:rsidRDefault="00A66213">
      <w:pPr>
        <w:numPr>
          <w:ilvl w:val="0"/>
          <w:numId w:val="1"/>
        </w:numPr>
        <w:ind w:right="0"/>
      </w:pPr>
      <w:r>
        <w:rPr>
          <w:b/>
        </w:rPr>
        <w:t>Termodinamic</w:t>
      </w:r>
      <w:r>
        <w:rPr>
          <w:b/>
          <w:sz w:val="37"/>
          <w:vertAlign w:val="subscript"/>
        </w:rPr>
        <w:t>ă</w:t>
      </w:r>
      <w:r>
        <w:rPr>
          <w:b/>
        </w:rPr>
        <w:t xml:space="preserve"> general</w:t>
      </w:r>
      <w:r>
        <w:rPr>
          <w:b/>
          <w:sz w:val="37"/>
          <w:vertAlign w:val="subscript"/>
        </w:rPr>
        <w:t>ă</w:t>
      </w:r>
      <w:r>
        <w:t xml:space="preserve">: sistem termodinamic, parametrii termodinamici, echilibru termodinamic, transformări statice și nestatice, procese reversibile și ireversibile; schimbul de energie al sistemului termodinamic cu exteriorul: lucrul mecanic, energia internă și căldură; principiile I </w:t>
      </w:r>
      <w:r>
        <w:rPr>
          <w:sz w:val="37"/>
          <w:vertAlign w:val="subscript"/>
        </w:rPr>
        <w:t>ș</w:t>
      </w:r>
      <w:r>
        <w:t xml:space="preserve">i al II-lea ale Termodinamicii aplicate la procese reversibile si ireversibile in sistem termodinamic închis, deschis </w:t>
      </w:r>
      <w:r>
        <w:rPr>
          <w:sz w:val="37"/>
          <w:vertAlign w:val="subscript"/>
        </w:rPr>
        <w:t>ș</w:t>
      </w:r>
      <w:r>
        <w:t xml:space="preserve">i la cicluri. </w:t>
      </w:r>
    </w:p>
    <w:p w14:paraId="39D895FF" w14:textId="77777777" w:rsidR="0008233C" w:rsidRDefault="00A66213">
      <w:pPr>
        <w:numPr>
          <w:ilvl w:val="0"/>
          <w:numId w:val="1"/>
        </w:numPr>
        <w:spacing w:after="41"/>
        <w:ind w:right="0"/>
      </w:pPr>
      <w:r>
        <w:rPr>
          <w:b/>
        </w:rPr>
        <w:t>Termodinamica agenților termici</w:t>
      </w:r>
      <w:r>
        <w:t xml:space="preserve">: amestecuri de gaze perfecte: participații masice, volumice şi molare, constanta și masa molară a amestecului, densitatea, volumul specific, căldura specifică, energia internă, entalpia și entropia amestecului; gaze reale: vaporii și transformările simple ale acestora, tabele și diagrame de vapori; aerul umed: proprietăţi fizice (compoziție, presiune, temperatură, umiditate, volum specific și densitatea aerului umed), transformările simple de stare (la conținut de umiditate constant, la temperatură constantă la entalpie constantă şi amestecul a două debite de aer umed cu stări diferite); transformarea energiei cinetice în energie potențială şi invers; ajutaje. </w:t>
      </w:r>
    </w:p>
    <w:p w14:paraId="44FF1A3F" w14:textId="77777777" w:rsidR="0008233C" w:rsidRDefault="00A66213">
      <w:pPr>
        <w:numPr>
          <w:ilvl w:val="0"/>
          <w:numId w:val="1"/>
        </w:numPr>
        <w:ind w:right="0"/>
      </w:pPr>
      <w:r>
        <w:rPr>
          <w:b/>
        </w:rPr>
        <w:t>Termodinamica ciclurilor mașinilor termice</w:t>
      </w:r>
      <w:r>
        <w:t xml:space="preserve">: ciclul Carnot reversibil total, ciclul teoretic al motoarelor cu ardere internă și externă, ciclul teoretic al compresoarelor cu piston, ciclul Rankine (cilul motor cu vapori), cicluri de termoficare, ciclul mașinii frigorifice și al pompei de căldură (ciclul generator cu vapori).       </w:t>
      </w:r>
    </w:p>
    <w:p w14:paraId="099ECF16" w14:textId="77777777" w:rsidR="0008233C" w:rsidRDefault="00A66213">
      <w:pPr>
        <w:tabs>
          <w:tab w:val="center" w:pos="1406"/>
        </w:tabs>
        <w:spacing w:after="11" w:line="251" w:lineRule="auto"/>
        <w:ind w:left="0" w:right="0" w:firstLine="0"/>
        <w:jc w:val="left"/>
      </w:pPr>
      <w:r>
        <w:rPr>
          <w:b/>
        </w:rPr>
        <w:t xml:space="preserve"> </w:t>
      </w:r>
      <w:r>
        <w:rPr>
          <w:b/>
        </w:rPr>
        <w:tab/>
        <w:t xml:space="preserve">Bibliografie: </w:t>
      </w:r>
    </w:p>
    <w:p w14:paraId="2C7B3D8F" w14:textId="77777777" w:rsidR="0008233C" w:rsidRDefault="00565331">
      <w:pPr>
        <w:numPr>
          <w:ilvl w:val="0"/>
          <w:numId w:val="2"/>
        </w:numPr>
        <w:ind w:right="0" w:hanging="240"/>
      </w:pPr>
      <w:hyperlink r:id="rId15">
        <w:r w:rsidR="00A66213">
          <w:t xml:space="preserve">Adrian Bejan, </w:t>
        </w:r>
      </w:hyperlink>
      <w:hyperlink r:id="rId16">
        <w:r w:rsidR="00A66213">
          <w:rPr>
            <w:i/>
          </w:rPr>
          <w:t>H</w:t>
        </w:r>
      </w:hyperlink>
      <w:r w:rsidR="00A66213">
        <w:rPr>
          <w:i/>
        </w:rPr>
        <w:t>eat Transfer Handbook</w:t>
      </w:r>
      <w:r w:rsidR="00A66213">
        <w:t xml:space="preserve">, Wiley, 2003. </w:t>
      </w:r>
    </w:p>
    <w:p w14:paraId="0EF56421" w14:textId="77777777" w:rsidR="0008233C" w:rsidRDefault="00A66213">
      <w:pPr>
        <w:numPr>
          <w:ilvl w:val="0"/>
          <w:numId w:val="2"/>
        </w:numPr>
        <w:spacing w:after="31"/>
        <w:ind w:right="0" w:hanging="240"/>
      </w:pPr>
      <w:r>
        <w:t xml:space="preserve">Andrei D., Andrei G., </w:t>
      </w:r>
      <w:r>
        <w:rPr>
          <w:i/>
        </w:rPr>
        <w:t>Termodinamică tehnică și transfer de căldură</w:t>
      </w:r>
      <w:r>
        <w:t xml:space="preserve">, Ed. Didactică și Pedagogică, București. 2004. </w:t>
      </w:r>
    </w:p>
    <w:p w14:paraId="770EFCE8" w14:textId="77777777" w:rsidR="0008233C" w:rsidRDefault="00A66213">
      <w:pPr>
        <w:numPr>
          <w:ilvl w:val="0"/>
          <w:numId w:val="2"/>
        </w:numPr>
        <w:ind w:right="0" w:hanging="240"/>
      </w:pPr>
      <w:r>
        <w:t xml:space="preserve">Damian V., Iosifescu Cr., Coman G., </w:t>
      </w:r>
      <w:r>
        <w:rPr>
          <w:i/>
        </w:rPr>
        <w:t>Termotehnic</w:t>
      </w:r>
      <w:r>
        <w:rPr>
          <w:i/>
          <w:sz w:val="37"/>
          <w:vertAlign w:val="subscript"/>
        </w:rPr>
        <w:t>ă</w:t>
      </w:r>
      <w:r>
        <w:t>, Ed. Academica, Gala</w:t>
      </w:r>
      <w:r>
        <w:rPr>
          <w:sz w:val="37"/>
          <w:vertAlign w:val="subscript"/>
        </w:rPr>
        <w:t>ț</w:t>
      </w:r>
      <w:r>
        <w:t xml:space="preserve">i, 2005. </w:t>
      </w:r>
    </w:p>
    <w:p w14:paraId="150955F5" w14:textId="77777777" w:rsidR="0008233C" w:rsidRDefault="00A66213">
      <w:pPr>
        <w:numPr>
          <w:ilvl w:val="0"/>
          <w:numId w:val="2"/>
        </w:numPr>
        <w:ind w:right="0" w:hanging="240"/>
      </w:pPr>
      <w:r>
        <w:t xml:space="preserve">Damian V., </w:t>
      </w:r>
      <w:r>
        <w:rPr>
          <w:i/>
        </w:rPr>
        <w:t>Termotehnic</w:t>
      </w:r>
      <w:r>
        <w:rPr>
          <w:i/>
          <w:sz w:val="37"/>
          <w:vertAlign w:val="subscript"/>
        </w:rPr>
        <w:t>ă</w:t>
      </w:r>
      <w:r>
        <w:rPr>
          <w:i/>
        </w:rPr>
        <w:t>. Probleme</w:t>
      </w:r>
      <w:r>
        <w:t>, Ed. Academica, Gala</w:t>
      </w:r>
      <w:r>
        <w:rPr>
          <w:sz w:val="37"/>
          <w:vertAlign w:val="subscript"/>
        </w:rPr>
        <w:t>ț</w:t>
      </w:r>
      <w:r>
        <w:t xml:space="preserve">i, 2007. </w:t>
      </w:r>
    </w:p>
    <w:p w14:paraId="22334D48" w14:textId="77777777" w:rsidR="0008233C" w:rsidRDefault="00A66213">
      <w:pPr>
        <w:spacing w:after="25" w:line="259" w:lineRule="auto"/>
        <w:ind w:left="38" w:right="0" w:firstLine="0"/>
        <w:jc w:val="left"/>
      </w:pPr>
      <w:r>
        <w:t xml:space="preserve"> </w:t>
      </w:r>
    </w:p>
    <w:p w14:paraId="25287C41" w14:textId="77777777" w:rsidR="0008233C" w:rsidRDefault="00A66213">
      <w:pPr>
        <w:pStyle w:val="Titlu1"/>
        <w:spacing w:after="316"/>
        <w:ind w:left="406"/>
      </w:pPr>
      <w:r>
        <w:t>II.</w:t>
      </w:r>
      <w:r>
        <w:rPr>
          <w:rFonts w:ascii="Arial" w:eastAsia="Arial" w:hAnsi="Arial" w:cs="Arial"/>
        </w:rPr>
        <w:t xml:space="preserve"> </w:t>
      </w:r>
      <w:r>
        <w:t xml:space="preserve">TRANSFER DE CĂLDURĂ ȘI MASĂ   </w:t>
      </w:r>
    </w:p>
    <w:p w14:paraId="1D338CD4" w14:textId="77777777" w:rsidR="0008233C" w:rsidRDefault="00A66213">
      <w:pPr>
        <w:numPr>
          <w:ilvl w:val="0"/>
          <w:numId w:val="3"/>
        </w:numPr>
        <w:spacing w:line="309" w:lineRule="auto"/>
        <w:ind w:right="0" w:hanging="240"/>
      </w:pPr>
      <w:r>
        <w:rPr>
          <w:b/>
        </w:rPr>
        <w:t>Conducţia termică</w:t>
      </w:r>
      <w:r>
        <w:t xml:space="preserve">. Conducţia termică în regim staţionar prin perete plan omogen și neomogen. Conducţia termică în regim staţionar prin perete cilindric omogen și neomogen. </w:t>
      </w:r>
    </w:p>
    <w:p w14:paraId="5DAE51DE" w14:textId="77777777" w:rsidR="0008233C" w:rsidRDefault="00A66213">
      <w:pPr>
        <w:numPr>
          <w:ilvl w:val="0"/>
          <w:numId w:val="3"/>
        </w:numPr>
        <w:spacing w:line="301" w:lineRule="auto"/>
        <w:ind w:right="0" w:hanging="240"/>
      </w:pPr>
      <w:r>
        <w:rPr>
          <w:b/>
        </w:rPr>
        <w:lastRenderedPageBreak/>
        <w:t>Convecţia termică</w:t>
      </w:r>
      <w:r>
        <w:t xml:space="preserve">. Metode utilizate în studiul convecţiei termice: analiza dimensională. Convecția liberă. Criterii de similitudine. Convecția forțată. Criterii de similitudine. </w:t>
      </w:r>
    </w:p>
    <w:p w14:paraId="03879BFA" w14:textId="77777777" w:rsidR="0008233C" w:rsidRDefault="00A66213">
      <w:pPr>
        <w:numPr>
          <w:ilvl w:val="0"/>
          <w:numId w:val="3"/>
        </w:numPr>
        <w:spacing w:after="66"/>
        <w:ind w:right="0" w:hanging="240"/>
      </w:pPr>
      <w:r>
        <w:rPr>
          <w:b/>
        </w:rPr>
        <w:t>Radiaţia termică</w:t>
      </w:r>
      <w:r>
        <w:t xml:space="preserve">. Mărimi caracteristice radiaţiei termice. </w:t>
      </w:r>
    </w:p>
    <w:p w14:paraId="04776FA2" w14:textId="77777777" w:rsidR="0008233C" w:rsidRDefault="00A66213">
      <w:pPr>
        <w:numPr>
          <w:ilvl w:val="0"/>
          <w:numId w:val="3"/>
        </w:numPr>
        <w:spacing w:line="317" w:lineRule="auto"/>
        <w:ind w:right="0" w:hanging="240"/>
      </w:pPr>
      <w:r>
        <w:rPr>
          <w:b/>
        </w:rPr>
        <w:t>Transferul total de căldură</w:t>
      </w:r>
      <w:r>
        <w:t xml:space="preserve">. Transferul total de căldură luând în considerare conducţia şi convecţia. Transferul total de căldură luând în considerare convecţia şi radiaţia. </w:t>
      </w:r>
    </w:p>
    <w:p w14:paraId="75025AF6" w14:textId="77777777" w:rsidR="0008233C" w:rsidRDefault="00A66213">
      <w:pPr>
        <w:numPr>
          <w:ilvl w:val="0"/>
          <w:numId w:val="3"/>
        </w:numPr>
        <w:spacing w:line="319" w:lineRule="auto"/>
        <w:ind w:right="0" w:hanging="240"/>
      </w:pPr>
      <w:r>
        <w:rPr>
          <w:b/>
        </w:rPr>
        <w:t>Aparate schimbătoare de căldură</w:t>
      </w:r>
      <w:r>
        <w:t xml:space="preserve">. Definire. Clasificare. Calcul termic. Calculul diferenţei medii logaritmice de temperatură pentru curgerea fluidelor în echicurent. Calculul diferenţei medii logaritmice de temperatură pentru curgerea fluidelor în contracurent. </w:t>
      </w:r>
    </w:p>
    <w:p w14:paraId="766889A6" w14:textId="77777777" w:rsidR="0008233C" w:rsidRDefault="00A66213">
      <w:pPr>
        <w:pStyle w:val="Titlu1"/>
        <w:ind w:left="768"/>
      </w:pPr>
      <w:r>
        <w:t xml:space="preserve">Bibliografie  </w:t>
      </w:r>
    </w:p>
    <w:p w14:paraId="23758FEE" w14:textId="77777777" w:rsidR="0008233C" w:rsidRDefault="00A66213">
      <w:pPr>
        <w:numPr>
          <w:ilvl w:val="0"/>
          <w:numId w:val="4"/>
        </w:numPr>
        <w:ind w:right="0" w:hanging="240"/>
      </w:pPr>
      <w:r>
        <w:t xml:space="preserve">Ștefănescu D., ș.a., </w:t>
      </w:r>
      <w:r>
        <w:rPr>
          <w:i/>
        </w:rPr>
        <w:t>Transfer de căldură și masă. Teorie și aplicații</w:t>
      </w:r>
      <w:r>
        <w:t xml:space="preserve">, EDP, București, 1983. </w:t>
      </w:r>
    </w:p>
    <w:p w14:paraId="701F6337" w14:textId="77777777" w:rsidR="0008233C" w:rsidRDefault="00A66213">
      <w:pPr>
        <w:numPr>
          <w:ilvl w:val="0"/>
          <w:numId w:val="4"/>
        </w:numPr>
        <w:spacing w:after="4" w:line="267" w:lineRule="auto"/>
        <w:ind w:right="0" w:hanging="240"/>
      </w:pPr>
      <w:r>
        <w:t xml:space="preserve">Miron V., </w:t>
      </w:r>
      <w:r>
        <w:rPr>
          <w:i/>
        </w:rPr>
        <w:t>Aparate schimbătoare de căldura. Recomandări privind calculul termic</w:t>
      </w:r>
      <w:r>
        <w:t xml:space="preserve">, Ed. Zigotto, Galați, 1999. </w:t>
      </w:r>
    </w:p>
    <w:p w14:paraId="7F2E394D" w14:textId="77777777" w:rsidR="0008233C" w:rsidRDefault="00A66213">
      <w:pPr>
        <w:numPr>
          <w:ilvl w:val="0"/>
          <w:numId w:val="4"/>
        </w:numPr>
        <w:ind w:right="0" w:hanging="240"/>
      </w:pPr>
      <w:r>
        <w:t xml:space="preserve">Miron V., Paraschiv S.L., Paraschiv S., </w:t>
      </w:r>
      <w:r>
        <w:rPr>
          <w:i/>
        </w:rPr>
        <w:t>Transfer de căldură. Îndrumar de laborator</w:t>
      </w:r>
      <w:r>
        <w:t xml:space="preserve">, Ed. Fundației Universitare „Dunărea de Jos”, Galați, 2006. </w:t>
      </w:r>
    </w:p>
    <w:p w14:paraId="2B5936C9" w14:textId="77777777" w:rsidR="0008233C" w:rsidRDefault="00A66213">
      <w:pPr>
        <w:spacing w:after="8" w:line="259" w:lineRule="auto"/>
        <w:ind w:left="38" w:right="0" w:firstLine="0"/>
        <w:jc w:val="left"/>
      </w:pPr>
      <w:r>
        <w:rPr>
          <w:b/>
        </w:rPr>
        <w:t xml:space="preserve"> </w:t>
      </w:r>
    </w:p>
    <w:p w14:paraId="18978195" w14:textId="77777777" w:rsidR="0008233C" w:rsidRDefault="00A66213">
      <w:pPr>
        <w:pStyle w:val="Titlu1"/>
        <w:ind w:left="406"/>
      </w:pPr>
      <w:r>
        <w:t>III.</w:t>
      </w:r>
      <w:r>
        <w:rPr>
          <w:rFonts w:ascii="Arial" w:eastAsia="Arial" w:hAnsi="Arial" w:cs="Arial"/>
        </w:rPr>
        <w:t xml:space="preserve"> </w:t>
      </w:r>
      <w:r>
        <w:t xml:space="preserve">INSTALAȚII  FRIGORIFICE  ȘI  POMPE  DE  CĂLDURĂ  (IFPC)  IFPC – I </w:t>
      </w:r>
    </w:p>
    <w:p w14:paraId="0752EC53" w14:textId="77777777" w:rsidR="0008233C" w:rsidRDefault="00A66213">
      <w:pPr>
        <w:numPr>
          <w:ilvl w:val="0"/>
          <w:numId w:val="5"/>
        </w:numPr>
        <w:ind w:right="0"/>
      </w:pPr>
      <w:r>
        <w:rPr>
          <w:b/>
        </w:rPr>
        <w:t xml:space="preserve">Noțiuni generale: </w:t>
      </w:r>
      <w:r>
        <w:t xml:space="preserve">Principiul de funcționare a instalațiilor frigorifice si pompelor de căldura;  Agenți de lucru folosiți în instalațiile frigorifice și pompele de căldură. </w:t>
      </w:r>
    </w:p>
    <w:p w14:paraId="1340F2AA" w14:textId="77777777" w:rsidR="0008233C" w:rsidRDefault="00A66213">
      <w:pPr>
        <w:numPr>
          <w:ilvl w:val="0"/>
          <w:numId w:val="5"/>
        </w:numPr>
        <w:ind w:right="0"/>
      </w:pPr>
      <w:r>
        <w:rPr>
          <w:b/>
        </w:rPr>
        <w:t>Proprietăţi ale agenților frigorifici:</w:t>
      </w:r>
      <w:r>
        <w:t xml:space="preserve"> Diagrame termodinamice; Analiza proprietăţilor agenților frigorifici; Agenți frigorifici puri, amestecuri binare şi multicomponent de agenți frigorifici.  </w:t>
      </w:r>
    </w:p>
    <w:p w14:paraId="3DAA1450" w14:textId="77777777" w:rsidR="0008233C" w:rsidRDefault="00A66213">
      <w:pPr>
        <w:numPr>
          <w:ilvl w:val="0"/>
          <w:numId w:val="5"/>
        </w:numPr>
        <w:ind w:right="0"/>
      </w:pPr>
      <w:r>
        <w:rPr>
          <w:b/>
        </w:rPr>
        <w:t>Noțiuni fundamentale privind instalațiile frigorifice și pompele de căldură cu comprimare mecanică de vapori :</w:t>
      </w:r>
      <w:r>
        <w:t xml:space="preserve"> Ciclul Carnot; Conversia energiei în instalațiile frigorifice si pompele de căldură; Ciclul teoretic de funcționare a unei instalații frigorifice cu comprimare mecanică de vapori într-o treaptă de comprimare. </w:t>
      </w:r>
    </w:p>
    <w:p w14:paraId="40DA0F83" w14:textId="77777777" w:rsidR="0008233C" w:rsidRDefault="00A66213">
      <w:pPr>
        <w:numPr>
          <w:ilvl w:val="0"/>
          <w:numId w:val="5"/>
        </w:numPr>
        <w:ind w:right="0"/>
      </w:pPr>
      <w:r>
        <w:rPr>
          <w:b/>
        </w:rPr>
        <w:t xml:space="preserve">Instalații frigorifice și pompe de căldură cu comprimare mecanică de vapori într-o treaptă de comprimare: </w:t>
      </w:r>
      <w:r>
        <w:t>Principiul de funcționare și reprezentarea ciclului în principalele diagrame termodinamice; Calculul termic al unui ciclu frigorific cu comprimare mecanic</w:t>
      </w:r>
      <w:r>
        <w:rPr>
          <w:sz w:val="37"/>
          <w:vertAlign w:val="subscript"/>
        </w:rPr>
        <w:t>ă</w:t>
      </w:r>
      <w:r>
        <w:t xml:space="preserve"> de vapori </w:t>
      </w:r>
      <w:r>
        <w:rPr>
          <w:sz w:val="37"/>
          <w:vertAlign w:val="subscript"/>
        </w:rPr>
        <w:t>ș</w:t>
      </w:r>
      <w:r>
        <w:t xml:space="preserve">i analiza performanțelor acestuia. </w:t>
      </w:r>
    </w:p>
    <w:p w14:paraId="0891F540" w14:textId="77777777" w:rsidR="0008233C" w:rsidRDefault="00A66213">
      <w:pPr>
        <w:numPr>
          <w:ilvl w:val="0"/>
          <w:numId w:val="5"/>
        </w:numPr>
        <w:ind w:right="0"/>
      </w:pPr>
      <w:r>
        <w:rPr>
          <w:b/>
        </w:rPr>
        <w:t>Instalații frigorifice și pompe de căldura cu comprimare mecanică de vapori în mai multe trepte de comprimare:</w:t>
      </w:r>
      <w:r>
        <w:t xml:space="preserve"> Instalații frigorifice și pompe de căldură cu comprimare mecanică de vapori în două trepte de comprimare; Schema instalației și reprezentarea procesului în diagrame termodinamice; Calculul termic al instalației; Posibilităţi de îmbunătăţire a eficienței ciclului frigorific. </w:t>
      </w:r>
    </w:p>
    <w:p w14:paraId="627A57DD" w14:textId="77777777" w:rsidR="0008233C" w:rsidRDefault="00A66213">
      <w:pPr>
        <w:numPr>
          <w:ilvl w:val="0"/>
          <w:numId w:val="5"/>
        </w:numPr>
        <w:spacing w:after="27"/>
        <w:ind w:right="0"/>
      </w:pPr>
      <w:r>
        <w:rPr>
          <w:b/>
        </w:rPr>
        <w:t xml:space="preserve">Instalații frigorifice și pompe de căldură cu absorbție: </w:t>
      </w:r>
      <w:r>
        <w:t xml:space="preserve">Principiul de funcționare a unei instalații frigorifice cu absorbție; Principalele fluide de lucru din instalațiile cu absorbție;   </w:t>
      </w:r>
    </w:p>
    <w:p w14:paraId="0A899B4C" w14:textId="77777777" w:rsidR="0008233C" w:rsidRDefault="00A66213">
      <w:pPr>
        <w:numPr>
          <w:ilvl w:val="0"/>
          <w:numId w:val="5"/>
        </w:numPr>
        <w:spacing w:after="32"/>
        <w:ind w:right="0"/>
      </w:pPr>
      <w:r>
        <w:rPr>
          <w:b/>
        </w:rPr>
        <w:t xml:space="preserve">Instalații frigorifice cu adsorbție: </w:t>
      </w:r>
      <w:r>
        <w:t xml:space="preserve">Principiul de funcționare a unei instalații frigorifice cu adsorbție; Principalele substanțe de lucru din instalațiile cu adsorbție. </w:t>
      </w:r>
    </w:p>
    <w:p w14:paraId="5C175633" w14:textId="77777777" w:rsidR="0008233C" w:rsidRDefault="00A66213">
      <w:pPr>
        <w:spacing w:after="0" w:line="259" w:lineRule="auto"/>
        <w:ind w:left="38" w:right="0" w:firstLine="0"/>
        <w:jc w:val="left"/>
      </w:pPr>
      <w:r>
        <w:rPr>
          <w:b/>
        </w:rPr>
        <w:t xml:space="preserve"> </w:t>
      </w:r>
    </w:p>
    <w:p w14:paraId="0652C716" w14:textId="77777777" w:rsidR="0008233C" w:rsidRDefault="00A66213">
      <w:pPr>
        <w:pStyle w:val="Titlu1"/>
        <w:spacing w:after="54"/>
        <w:ind w:left="33"/>
      </w:pPr>
      <w:r>
        <w:t xml:space="preserve">IFPC – II </w:t>
      </w:r>
    </w:p>
    <w:p w14:paraId="30AC4154" w14:textId="77777777" w:rsidR="0008233C" w:rsidRDefault="00A66213">
      <w:pPr>
        <w:spacing w:line="321" w:lineRule="auto"/>
        <w:ind w:left="33" w:right="0"/>
      </w:pPr>
      <w:r>
        <w:t xml:space="preserve">1. </w:t>
      </w:r>
      <w:r>
        <w:rPr>
          <w:b/>
        </w:rPr>
        <w:t>Aparate schimbătoare de căldură</w:t>
      </w:r>
      <w:r>
        <w:t xml:space="preserve">: Clasificarea schimbătoarelor de căldură, Tipuri de schimbătoare de căldură utilizate în instalații frigorifice, Calculul schimbătoarelor de căldură. </w:t>
      </w:r>
    </w:p>
    <w:p w14:paraId="5B52FF0B" w14:textId="77777777" w:rsidR="0008233C" w:rsidRDefault="00A66213">
      <w:pPr>
        <w:pStyle w:val="Titlu1"/>
        <w:spacing w:after="71"/>
        <w:ind w:left="33"/>
      </w:pPr>
      <w:r>
        <w:rPr>
          <w:b w:val="0"/>
        </w:rPr>
        <w:t xml:space="preserve">2. </w:t>
      </w:r>
      <w:r>
        <w:t>Calculul termic al aparatelor schimbătoare de căldură</w:t>
      </w:r>
      <w:r>
        <w:rPr>
          <w:b w:val="0"/>
        </w:rPr>
        <w:t xml:space="preserve">: Calculul termic de proiectare, </w:t>
      </w:r>
    </w:p>
    <w:p w14:paraId="1A0F266F" w14:textId="77777777" w:rsidR="0008233C" w:rsidRDefault="00A66213">
      <w:pPr>
        <w:spacing w:line="320" w:lineRule="auto"/>
        <w:ind w:left="33" w:right="0"/>
      </w:pPr>
      <w:r>
        <w:t xml:space="preserve">Calculul termic de verificare, Ecuaţiile bilanţului termic şi ale schimbului de căldură, Diferenţa medie de temperatură, Temperaturile finale şi medii ale agenţilor,  </w:t>
      </w:r>
    </w:p>
    <w:p w14:paraId="52423735" w14:textId="77777777" w:rsidR="0008233C" w:rsidRDefault="00A66213">
      <w:pPr>
        <w:numPr>
          <w:ilvl w:val="0"/>
          <w:numId w:val="6"/>
        </w:numPr>
        <w:ind w:right="0"/>
      </w:pPr>
      <w:r>
        <w:rPr>
          <w:b/>
        </w:rPr>
        <w:lastRenderedPageBreak/>
        <w:t>Condensatoare:</w:t>
      </w:r>
      <w:r>
        <w:t xml:space="preserve"> Clasificarea condensatoarelor, Condensatoare răcite cu apă, Condensatoare răcite cu aer, Condensatoare cu răcire mixtă (apă şi aer), Caracteristici de funcţionare ale condensatoarelor. </w:t>
      </w:r>
    </w:p>
    <w:p w14:paraId="514CBFA6" w14:textId="77777777" w:rsidR="0008233C" w:rsidRDefault="00A66213">
      <w:pPr>
        <w:numPr>
          <w:ilvl w:val="0"/>
          <w:numId w:val="6"/>
        </w:numPr>
        <w:spacing w:after="64"/>
        <w:ind w:right="0"/>
      </w:pPr>
      <w:r>
        <w:rPr>
          <w:b/>
        </w:rPr>
        <w:t>Vaporizatoare</w:t>
      </w:r>
      <w:r>
        <w:t xml:space="preserve">: Clasificarea vaporizatoarelor, Vaporizatoare multitubulare în manta cu funcţionare înecată (VMO), Vaporizatoare cu fierberea agentului frigorific în ţevi (VFT), Calculul termic al vaporizatoarelor pentru răcirea lichidelor, Caracteristici de funcţionare ale vaporizatoarelor. </w:t>
      </w:r>
    </w:p>
    <w:p w14:paraId="08612384" w14:textId="77777777" w:rsidR="0008233C" w:rsidRDefault="00A66213">
      <w:pPr>
        <w:pStyle w:val="Titlu1"/>
        <w:spacing w:after="77"/>
        <w:ind w:left="33"/>
      </w:pPr>
      <w:r>
        <w:rPr>
          <w:b w:val="0"/>
        </w:rPr>
        <w:t xml:space="preserve">5. </w:t>
      </w:r>
      <w:r>
        <w:t>Răcitoare de aer prin suprafaţă, prin contact şi baterii de răcire</w:t>
      </w:r>
      <w:r>
        <w:rPr>
          <w:b w:val="0"/>
        </w:rPr>
        <w:t xml:space="preserve"> </w:t>
      </w:r>
    </w:p>
    <w:p w14:paraId="119C3B20" w14:textId="77777777" w:rsidR="0008233C" w:rsidRDefault="00A66213">
      <w:pPr>
        <w:numPr>
          <w:ilvl w:val="0"/>
          <w:numId w:val="7"/>
        </w:numPr>
        <w:spacing w:after="80"/>
        <w:ind w:right="0" w:hanging="240"/>
      </w:pPr>
      <w:r>
        <w:rPr>
          <w:b/>
        </w:rPr>
        <w:t>Butelii de răcire intermediară</w:t>
      </w:r>
      <w:r>
        <w:t xml:space="preserve"> (cu serpentină, fără serpentină) </w:t>
      </w:r>
    </w:p>
    <w:p w14:paraId="3194E8A2" w14:textId="77777777" w:rsidR="0008233C" w:rsidRDefault="00A66213">
      <w:pPr>
        <w:numPr>
          <w:ilvl w:val="0"/>
          <w:numId w:val="7"/>
        </w:numPr>
        <w:spacing w:after="49"/>
        <w:ind w:right="0" w:hanging="240"/>
      </w:pPr>
      <w:r>
        <w:rPr>
          <w:b/>
        </w:rPr>
        <w:t>Schimbătoare de căldură regenerative</w:t>
      </w:r>
      <w:r>
        <w:t xml:space="preserve"> (interne): Funcţionare şi construcţie, Calculul termic şi hidrodinamic. </w:t>
      </w:r>
    </w:p>
    <w:p w14:paraId="38AD568F" w14:textId="77777777" w:rsidR="0008233C" w:rsidRDefault="00A66213">
      <w:pPr>
        <w:numPr>
          <w:ilvl w:val="0"/>
          <w:numId w:val="7"/>
        </w:numPr>
        <w:spacing w:after="39"/>
        <w:ind w:right="0" w:hanging="240"/>
      </w:pPr>
      <w:r>
        <w:rPr>
          <w:b/>
        </w:rPr>
        <w:t>Schimbătoare de căldură cu plăci</w:t>
      </w:r>
      <w:r>
        <w:t xml:space="preserve">: Clasificare - tipuri, Schimbătoare de căldură cu plăci cu garnituri, Schimbătoare de căldură cu plăci sudate, Estimarea termică a unui schimbător cu plăci. </w:t>
      </w:r>
      <w:r>
        <w:rPr>
          <w:b/>
        </w:rPr>
        <w:t xml:space="preserve">Bibliografie  </w:t>
      </w:r>
    </w:p>
    <w:p w14:paraId="6CDE7F44" w14:textId="77777777" w:rsidR="0008233C" w:rsidRDefault="00A66213">
      <w:pPr>
        <w:numPr>
          <w:ilvl w:val="0"/>
          <w:numId w:val="8"/>
        </w:numPr>
        <w:spacing w:after="48"/>
        <w:ind w:left="265" w:right="0" w:hanging="242"/>
      </w:pPr>
      <w:r>
        <w:t xml:space="preserve">Porneală S., Porneală Cr., </w:t>
      </w:r>
      <w:r>
        <w:rPr>
          <w:i/>
        </w:rPr>
        <w:t>Procese în instalaţii frigorifice şi pompe de căldură</w:t>
      </w:r>
      <w:r>
        <w:t xml:space="preserve">, </w:t>
      </w:r>
      <w:r>
        <w:rPr>
          <w:i/>
        </w:rPr>
        <w:t>Comprimare mecanică de vapori</w:t>
      </w:r>
      <w:r>
        <w:t xml:space="preserve">, Vol. 1, Editura Fundaţiei Universitare “Dunărea de Jos“, Galaţi, 2004. </w:t>
      </w:r>
    </w:p>
    <w:p w14:paraId="2EC5534F" w14:textId="77777777" w:rsidR="0008233C" w:rsidRDefault="00A66213">
      <w:pPr>
        <w:numPr>
          <w:ilvl w:val="0"/>
          <w:numId w:val="8"/>
        </w:numPr>
        <w:spacing w:after="54"/>
        <w:ind w:left="265" w:right="0" w:hanging="242"/>
      </w:pPr>
      <w:r>
        <w:t xml:space="preserve">Chiriac F., </w:t>
      </w:r>
      <w:r>
        <w:rPr>
          <w:i/>
        </w:rPr>
        <w:t>Instalaţii frigorifice</w:t>
      </w:r>
      <w:r>
        <w:t xml:space="preserve">, Ed. Tehnică Bucureşti, 1972 </w:t>
      </w:r>
    </w:p>
    <w:p w14:paraId="6319BE10" w14:textId="77777777" w:rsidR="0008233C" w:rsidRDefault="00A66213">
      <w:pPr>
        <w:numPr>
          <w:ilvl w:val="0"/>
          <w:numId w:val="8"/>
        </w:numPr>
        <w:spacing w:after="34"/>
        <w:ind w:left="265" w:right="0" w:hanging="242"/>
      </w:pPr>
      <w:r>
        <w:t xml:space="preserve">Iosifescu Cr., Iosifescu C., </w:t>
      </w:r>
      <w:r>
        <w:rPr>
          <w:i/>
        </w:rPr>
        <w:t>Calculul şi construcţia instalaţiilor frigorifice</w:t>
      </w:r>
      <w:r>
        <w:t xml:space="preserve">, Ed. Bren, Bucureşti, 2003 </w:t>
      </w:r>
    </w:p>
    <w:p w14:paraId="6D9D46C6" w14:textId="77777777" w:rsidR="0008233C" w:rsidRDefault="00A66213">
      <w:pPr>
        <w:numPr>
          <w:ilvl w:val="0"/>
          <w:numId w:val="8"/>
        </w:numPr>
        <w:spacing w:after="4" w:line="267" w:lineRule="auto"/>
        <w:ind w:left="265" w:right="0" w:hanging="242"/>
      </w:pPr>
      <w:r>
        <w:t xml:space="preserve">Iosifescu Cr., </w:t>
      </w:r>
      <w:r>
        <w:rPr>
          <w:i/>
        </w:rPr>
        <w:t>Instalaţii frigorifice şi pompe de căldură II - Lucrări de laborator</w:t>
      </w:r>
      <w:r>
        <w:t xml:space="preserve">, Galați, 2006 </w:t>
      </w:r>
    </w:p>
    <w:p w14:paraId="45B10766" w14:textId="77777777" w:rsidR="0008233C" w:rsidRDefault="00A66213">
      <w:pPr>
        <w:spacing w:after="0" w:line="259" w:lineRule="auto"/>
        <w:ind w:left="38" w:right="0" w:firstLine="0"/>
        <w:jc w:val="left"/>
      </w:pPr>
      <w:r>
        <w:rPr>
          <w:b/>
        </w:rPr>
        <w:t xml:space="preserve"> </w:t>
      </w:r>
    </w:p>
    <w:p w14:paraId="3375BC6E" w14:textId="77777777" w:rsidR="0008233C" w:rsidRDefault="00A66213">
      <w:pPr>
        <w:pStyle w:val="Titlu1"/>
        <w:spacing w:after="75"/>
        <w:ind w:left="406"/>
      </w:pPr>
      <w:r>
        <w:t>IV.</w:t>
      </w:r>
      <w:r>
        <w:rPr>
          <w:rFonts w:ascii="Arial" w:eastAsia="Arial" w:hAnsi="Arial" w:cs="Arial"/>
        </w:rPr>
        <w:t xml:space="preserve"> </w:t>
      </w:r>
      <w:r>
        <w:t xml:space="preserve"> INSTALA</w:t>
      </w:r>
      <w:r>
        <w:rPr>
          <w:sz w:val="37"/>
          <w:vertAlign w:val="subscript"/>
        </w:rPr>
        <w:t>ŢI</w:t>
      </w:r>
      <w:r>
        <w:t xml:space="preserve">I TERMOENERGETICE   </w:t>
      </w:r>
    </w:p>
    <w:p w14:paraId="46CAA2C6" w14:textId="77777777" w:rsidR="0008233C" w:rsidRDefault="00A66213">
      <w:pPr>
        <w:spacing w:after="41"/>
        <w:ind w:left="33" w:right="0"/>
      </w:pPr>
      <w:r>
        <w:t xml:space="preserve">1. Funcţia generatorului de abur. Reprezentarea funcţionării unei instalaţii energetice care funcţionează după ciclul Clausius - Rankine în diagrama T-s. Bucla de circulaţie naturală a apei într-un cazan cu circulaţie naturală.   2. Ecuaţiile de compoziţie ale combustibililor. Factori de conversie de la o stare la alta.  </w:t>
      </w:r>
    </w:p>
    <w:p w14:paraId="66D36576" w14:textId="77777777" w:rsidR="0008233C" w:rsidRDefault="00A66213">
      <w:pPr>
        <w:numPr>
          <w:ilvl w:val="0"/>
          <w:numId w:val="9"/>
        </w:numPr>
        <w:spacing w:after="0" w:line="280" w:lineRule="auto"/>
        <w:ind w:right="-13"/>
        <w:jc w:val="left"/>
      </w:pPr>
      <w:r>
        <w:t xml:space="preserve">Determinarea prin calcul a puterii calorifice. Erori relative de calcul, stabilirea celor mai potrivite formule statistice de calcul. Puterea calorifică inferioară şi superioară a combustibililor. Combustibil convenţionali.  </w:t>
      </w:r>
    </w:p>
    <w:p w14:paraId="56E85069" w14:textId="77777777" w:rsidR="0008233C" w:rsidRDefault="00A66213">
      <w:pPr>
        <w:numPr>
          <w:ilvl w:val="0"/>
          <w:numId w:val="9"/>
        </w:numPr>
        <w:spacing w:after="0" w:line="280" w:lineRule="auto"/>
        <w:ind w:right="-13"/>
        <w:jc w:val="left"/>
      </w:pPr>
      <w:r>
        <w:t xml:space="preserve">Schemele de analiză tehnică combustibililor. Schemele de analiza elementală pentru combustibili.  5. Determinarea temperaturilor de pompare şi de pulverizare a păcurii.  </w:t>
      </w:r>
    </w:p>
    <w:p w14:paraId="29619F3E" w14:textId="77777777" w:rsidR="0008233C" w:rsidRDefault="00A66213">
      <w:pPr>
        <w:numPr>
          <w:ilvl w:val="0"/>
          <w:numId w:val="10"/>
        </w:numPr>
        <w:ind w:left="385" w:right="0" w:hanging="362"/>
      </w:pPr>
      <w:r>
        <w:t xml:space="preserve">Determinarea prin calcul a volumelor de aer necesar arderii și de gaze de ardere (arderea stoechiometrică şi arderea cu exces de aer).  </w:t>
      </w:r>
    </w:p>
    <w:p w14:paraId="2126D1DC" w14:textId="77777777" w:rsidR="0008233C" w:rsidRDefault="00A66213">
      <w:pPr>
        <w:numPr>
          <w:ilvl w:val="0"/>
          <w:numId w:val="10"/>
        </w:numPr>
        <w:spacing w:after="58"/>
        <w:ind w:left="385" w:right="0" w:hanging="362"/>
      </w:pPr>
      <w:r>
        <w:t>Determinarea conţinutului de căldură a gazelor de ardere pentru temperaturi din zona temperaturii adiabatice. Diagrama I</w:t>
      </w:r>
      <w:r>
        <w:rPr>
          <w:vertAlign w:val="subscript"/>
        </w:rPr>
        <w:t>ga</w:t>
      </w:r>
      <w:r>
        <w:t xml:space="preserve">(t,λ).  </w:t>
      </w:r>
    </w:p>
    <w:p w14:paraId="694DB192" w14:textId="77777777" w:rsidR="0008233C" w:rsidRDefault="00A66213">
      <w:pPr>
        <w:numPr>
          <w:ilvl w:val="0"/>
          <w:numId w:val="10"/>
        </w:numPr>
        <w:spacing w:after="80"/>
        <w:ind w:left="385" w:right="0" w:hanging="362"/>
      </w:pPr>
      <w:r>
        <w:t xml:space="preserve">Temperatura adiabatică de ardere. </w:t>
      </w:r>
    </w:p>
    <w:p w14:paraId="64A22745" w14:textId="77777777" w:rsidR="0008233C" w:rsidRDefault="00A66213">
      <w:pPr>
        <w:numPr>
          <w:ilvl w:val="0"/>
          <w:numId w:val="10"/>
        </w:numPr>
        <w:spacing w:after="79"/>
        <w:ind w:left="385" w:right="0" w:hanging="362"/>
      </w:pPr>
      <w:r>
        <w:t xml:space="preserve">Temperatura de rouă a gazelor de ardere. Corodarea de joasă temperatură.  </w:t>
      </w:r>
    </w:p>
    <w:p w14:paraId="3BC97E39" w14:textId="77777777" w:rsidR="0008233C" w:rsidRDefault="00A66213">
      <w:pPr>
        <w:numPr>
          <w:ilvl w:val="0"/>
          <w:numId w:val="10"/>
        </w:numPr>
        <w:spacing w:after="79"/>
        <w:ind w:left="385" w:right="0" w:hanging="362"/>
      </w:pPr>
      <w:r>
        <w:t xml:space="preserve">Bilanţul termic direct al instalaţiei de cazan. Randamentul energetic.   </w:t>
      </w:r>
    </w:p>
    <w:p w14:paraId="3BFC29B9" w14:textId="77777777" w:rsidR="0008233C" w:rsidRDefault="00A66213">
      <w:pPr>
        <w:numPr>
          <w:ilvl w:val="0"/>
          <w:numId w:val="10"/>
        </w:numPr>
        <w:spacing w:after="36"/>
        <w:ind w:left="385" w:right="0" w:hanging="362"/>
      </w:pPr>
      <w:r>
        <w:t xml:space="preserve">Determinarea prin calcul a pierderilor energetice ale instalaţiei de cazan. Randamentul calculat pe cale indirectă.  </w:t>
      </w:r>
    </w:p>
    <w:p w14:paraId="53D96FF4" w14:textId="77777777" w:rsidR="0008233C" w:rsidRDefault="00A66213">
      <w:pPr>
        <w:numPr>
          <w:ilvl w:val="0"/>
          <w:numId w:val="10"/>
        </w:numPr>
        <w:spacing w:after="72"/>
        <w:ind w:left="385" w:right="0" w:hanging="362"/>
      </w:pPr>
      <w:r>
        <w:t xml:space="preserve">Tipuri de generatoare de abur. Cazane cu circulaţie naturală si cu circulaţie forţată. </w:t>
      </w:r>
      <w:r>
        <w:rPr>
          <w:b/>
        </w:rPr>
        <w:t xml:space="preserve"> </w:t>
      </w:r>
    </w:p>
    <w:p w14:paraId="57A8C3FF" w14:textId="77777777" w:rsidR="0008233C" w:rsidRDefault="00A66213">
      <w:pPr>
        <w:numPr>
          <w:ilvl w:val="0"/>
          <w:numId w:val="10"/>
        </w:numPr>
        <w:spacing w:line="321" w:lineRule="auto"/>
        <w:ind w:left="385" w:right="0" w:hanging="362"/>
      </w:pPr>
      <w:r>
        <w:t xml:space="preserve">Ciclurile teoretice şi reale ale instalaţiilor cu turbine cu abur. Ciclurile teoretice şi reale ale instalaţiilor cu turbine cu gaze. Instalaţii binare cu turbine. </w:t>
      </w:r>
    </w:p>
    <w:p w14:paraId="0073FE1C" w14:textId="77777777" w:rsidR="0008233C" w:rsidRDefault="00A66213">
      <w:pPr>
        <w:numPr>
          <w:ilvl w:val="0"/>
          <w:numId w:val="10"/>
        </w:numPr>
        <w:ind w:left="385" w:right="0" w:hanging="362"/>
      </w:pPr>
      <w:r>
        <w:t xml:space="preserve">Studiul destinderii fluidelor în ajutaje. Studiul curgerii fluidelor de lucru printre paletele mobile. </w:t>
      </w:r>
    </w:p>
    <w:p w14:paraId="7CE81DEF" w14:textId="77777777" w:rsidR="0008233C" w:rsidRDefault="00A66213">
      <w:pPr>
        <w:spacing w:after="61"/>
        <w:ind w:left="33" w:right="0"/>
      </w:pPr>
      <w:r>
        <w:t xml:space="preserve">Forţele şi momentele ce acţionează asupra paletelor mobile. Curgerea prin reţele de palete mobile lungi.  </w:t>
      </w:r>
    </w:p>
    <w:p w14:paraId="6FD148A4" w14:textId="77777777" w:rsidR="0008233C" w:rsidRDefault="00A66213">
      <w:pPr>
        <w:numPr>
          <w:ilvl w:val="0"/>
          <w:numId w:val="10"/>
        </w:numPr>
        <w:spacing w:after="80"/>
        <w:ind w:left="385" w:right="0" w:hanging="362"/>
      </w:pPr>
      <w:r>
        <w:lastRenderedPageBreak/>
        <w:t xml:space="preserve">Pierderi de energie în treaptă şi pe întreaga turbină. Optimizarea parametrilor treptei. </w:t>
      </w:r>
    </w:p>
    <w:p w14:paraId="4ADCB9D5" w14:textId="77777777" w:rsidR="0008233C" w:rsidRDefault="00A66213">
      <w:pPr>
        <w:numPr>
          <w:ilvl w:val="0"/>
          <w:numId w:val="10"/>
        </w:numPr>
        <w:spacing w:line="321" w:lineRule="auto"/>
        <w:ind w:left="385" w:right="0" w:hanging="362"/>
      </w:pPr>
      <w:r>
        <w:t xml:space="preserve">Ciclurile teoretice şi reale ale instalaţiilor cu turbine cu abur. Ciclurile teoretice  şi reale ale instalaţiilor cu turbine cu gaze. Instalaţii binare cu turbine. </w:t>
      </w:r>
    </w:p>
    <w:p w14:paraId="10D1FCC5" w14:textId="77777777" w:rsidR="0008233C" w:rsidRDefault="00A66213">
      <w:pPr>
        <w:numPr>
          <w:ilvl w:val="0"/>
          <w:numId w:val="10"/>
        </w:numPr>
        <w:ind w:left="385" w:right="0" w:hanging="362"/>
      </w:pPr>
      <w:r>
        <w:t xml:space="preserve">Studiul destinderii fluidelor în ajutaje. Studiul curgerii fluidelor de lucru printre paletele mobile. </w:t>
      </w:r>
    </w:p>
    <w:p w14:paraId="62DAC39E" w14:textId="77777777" w:rsidR="0008233C" w:rsidRDefault="00A66213">
      <w:pPr>
        <w:ind w:left="33" w:right="0"/>
      </w:pPr>
      <w:r>
        <w:t xml:space="preserve">Forţele şi momentele ce acţionează asupra paletelor mobile. Curgerea prin reţele de palete mobile lungi.  </w:t>
      </w:r>
    </w:p>
    <w:p w14:paraId="7D8F6B1F" w14:textId="77777777" w:rsidR="0008233C" w:rsidRDefault="00A66213">
      <w:pPr>
        <w:pStyle w:val="Titlu1"/>
        <w:ind w:left="768"/>
      </w:pPr>
      <w:r>
        <w:t xml:space="preserve">Bibliografie  </w:t>
      </w:r>
    </w:p>
    <w:p w14:paraId="020D8598" w14:textId="77777777" w:rsidR="0008233C" w:rsidRDefault="00A66213">
      <w:pPr>
        <w:numPr>
          <w:ilvl w:val="0"/>
          <w:numId w:val="11"/>
        </w:numPr>
        <w:ind w:left="265" w:right="0" w:hanging="242"/>
      </w:pPr>
      <w:r>
        <w:t xml:space="preserve">Pănoiu N., </w:t>
      </w:r>
      <w:r>
        <w:rPr>
          <w:i/>
        </w:rPr>
        <w:t>Cazane de abur</w:t>
      </w:r>
      <w:r>
        <w:t xml:space="preserve">, EDP, București, 1982. </w:t>
      </w:r>
    </w:p>
    <w:p w14:paraId="5BCAB91C" w14:textId="77777777" w:rsidR="0008233C" w:rsidRDefault="00A66213">
      <w:pPr>
        <w:numPr>
          <w:ilvl w:val="0"/>
          <w:numId w:val="11"/>
        </w:numPr>
        <w:spacing w:after="34"/>
        <w:ind w:left="265" w:right="0" w:hanging="242"/>
      </w:pPr>
      <w:r>
        <w:t xml:space="preserve">Ionită I., </w:t>
      </w:r>
      <w:r>
        <w:rPr>
          <w:i/>
        </w:rPr>
        <w:t>Generatoare de abur</w:t>
      </w:r>
      <w:r>
        <w:t xml:space="preserve">, vol. 1, Universitatea din Galați, 1990. </w:t>
      </w:r>
    </w:p>
    <w:p w14:paraId="0B2C5D6A" w14:textId="77777777" w:rsidR="0008233C" w:rsidRDefault="00A66213">
      <w:pPr>
        <w:numPr>
          <w:ilvl w:val="0"/>
          <w:numId w:val="11"/>
        </w:numPr>
        <w:spacing w:line="313" w:lineRule="auto"/>
        <w:ind w:left="265" w:right="0" w:hanging="242"/>
      </w:pPr>
      <w:r>
        <w:t xml:space="preserve">Ungureanu, C., Pănoiu, N.,. Zubcu, V., Ionel I., </w:t>
      </w:r>
      <w:r>
        <w:rPr>
          <w:i/>
        </w:rPr>
        <w:t>Combustibili. Instalații de ardere</w:t>
      </w:r>
      <w:r>
        <w:t xml:space="preserve">. </w:t>
      </w:r>
      <w:r>
        <w:rPr>
          <w:i/>
        </w:rPr>
        <w:t>Cazane</w:t>
      </w:r>
      <w:r>
        <w:t xml:space="preserve">, Ed. Politehnica, Timişoara, 1998. </w:t>
      </w:r>
    </w:p>
    <w:p w14:paraId="400867C0" w14:textId="77777777" w:rsidR="0008233C" w:rsidRDefault="00A66213">
      <w:pPr>
        <w:numPr>
          <w:ilvl w:val="0"/>
          <w:numId w:val="11"/>
        </w:numPr>
        <w:spacing w:line="304" w:lineRule="auto"/>
        <w:ind w:left="265" w:right="0" w:hanging="242"/>
      </w:pPr>
      <w:r>
        <w:t xml:space="preserve">Vatachi N., Miron V., </w:t>
      </w:r>
      <w:r>
        <w:rPr>
          <w:i/>
        </w:rPr>
        <w:t>Utilaje termice</w:t>
      </w:r>
      <w:r>
        <w:t xml:space="preserve">, vol. II, Ed. Fundației Universitare „Dunărea de Jos” din Galați. </w:t>
      </w:r>
    </w:p>
    <w:p w14:paraId="1D810C17" w14:textId="77777777" w:rsidR="0008233C" w:rsidRDefault="00A66213">
      <w:pPr>
        <w:numPr>
          <w:ilvl w:val="0"/>
          <w:numId w:val="11"/>
        </w:numPr>
        <w:spacing w:after="49"/>
        <w:ind w:left="265" w:right="0" w:hanging="242"/>
      </w:pPr>
      <w:r>
        <w:t xml:space="preserve">Vatachi N., </w:t>
      </w:r>
      <w:r>
        <w:rPr>
          <w:i/>
        </w:rPr>
        <w:t>Generatoare de abur</w:t>
      </w:r>
      <w:r>
        <w:t xml:space="preserve">, Curs format electronic, 2016. </w:t>
      </w:r>
    </w:p>
    <w:p w14:paraId="7AB991F0" w14:textId="77777777" w:rsidR="0008233C" w:rsidRDefault="00A66213">
      <w:pPr>
        <w:numPr>
          <w:ilvl w:val="0"/>
          <w:numId w:val="11"/>
        </w:numPr>
        <w:spacing w:after="53"/>
        <w:ind w:left="265" w:right="0" w:hanging="242"/>
      </w:pPr>
      <w:r>
        <w:t xml:space="preserve">Panait T., </w:t>
      </w:r>
      <w:r>
        <w:rPr>
          <w:i/>
        </w:rPr>
        <w:t>Procese în turbine cu abur şi gaze</w:t>
      </w:r>
      <w:r>
        <w:t xml:space="preserve">, Ed. Fundaţiei Universitare “Dunărea de Jos”, Galaţi, 2003. </w:t>
      </w:r>
    </w:p>
    <w:p w14:paraId="3C209E3F" w14:textId="77777777" w:rsidR="0008233C" w:rsidRDefault="00A66213">
      <w:pPr>
        <w:numPr>
          <w:ilvl w:val="0"/>
          <w:numId w:val="11"/>
        </w:numPr>
        <w:spacing w:after="100"/>
        <w:ind w:left="265" w:right="0" w:hanging="242"/>
      </w:pPr>
      <w:r>
        <w:t xml:space="preserve">Creţa G., </w:t>
      </w:r>
      <w:r>
        <w:rPr>
          <w:i/>
        </w:rPr>
        <w:t>Turbine cu abur şi cu gaze</w:t>
      </w:r>
      <w:r>
        <w:t xml:space="preserve">, Ed. Tehnică, Bucureşti, 1996. </w:t>
      </w:r>
    </w:p>
    <w:p w14:paraId="4A63ACAE" w14:textId="77777777" w:rsidR="0008233C" w:rsidRDefault="00A66213">
      <w:pPr>
        <w:numPr>
          <w:ilvl w:val="0"/>
          <w:numId w:val="11"/>
        </w:numPr>
        <w:spacing w:line="323" w:lineRule="auto"/>
        <w:ind w:left="265" w:right="0" w:hanging="242"/>
      </w:pPr>
      <w:r>
        <w:t xml:space="preserve">Iordache I., Oprea I., Negreanu G.P., Georgescu M.E., Berbece V., </w:t>
      </w:r>
      <w:r>
        <w:rPr>
          <w:i/>
        </w:rPr>
        <w:t>Turbine cu abur și gaze</w:t>
      </w:r>
      <w:r>
        <w:t xml:space="preserve">, Editura Tehnică, București, 2000. </w:t>
      </w:r>
    </w:p>
    <w:p w14:paraId="6CE46839" w14:textId="77777777" w:rsidR="0008233C" w:rsidRDefault="00A66213">
      <w:pPr>
        <w:spacing w:after="0" w:line="259" w:lineRule="auto"/>
        <w:ind w:left="38" w:right="0" w:firstLine="0"/>
        <w:jc w:val="left"/>
      </w:pPr>
      <w:r>
        <w:rPr>
          <w:b/>
        </w:rPr>
        <w:t xml:space="preserve"> </w:t>
      </w:r>
    </w:p>
    <w:p w14:paraId="117F4AD2" w14:textId="77777777" w:rsidR="0008233C" w:rsidRDefault="00A66213">
      <w:pPr>
        <w:spacing w:after="0" w:line="259" w:lineRule="auto"/>
        <w:ind w:left="38" w:right="0" w:firstLine="0"/>
        <w:jc w:val="left"/>
      </w:pPr>
      <w:r>
        <w:rPr>
          <w:b/>
        </w:rPr>
        <w:t xml:space="preserve"> </w:t>
      </w:r>
    </w:p>
    <w:p w14:paraId="5B66145B" w14:textId="77777777" w:rsidR="0008233C" w:rsidRDefault="00A66213">
      <w:pPr>
        <w:spacing w:after="136" w:line="251" w:lineRule="auto"/>
        <w:ind w:left="406" w:right="0"/>
        <w:jc w:val="left"/>
      </w:pPr>
      <w:r>
        <w:rPr>
          <w:b/>
        </w:rPr>
        <w:t>V.</w:t>
      </w:r>
      <w:r>
        <w:rPr>
          <w:rFonts w:ascii="Arial" w:eastAsia="Arial" w:hAnsi="Arial" w:cs="Arial"/>
          <w:b/>
        </w:rPr>
        <w:t xml:space="preserve"> </w:t>
      </w:r>
      <w:r>
        <w:rPr>
          <w:b/>
        </w:rPr>
        <w:t>MOTOARE CU ARDERE INTERN</w:t>
      </w:r>
      <w:r>
        <w:rPr>
          <w:b/>
          <w:sz w:val="37"/>
          <w:vertAlign w:val="subscript"/>
        </w:rPr>
        <w:t>Ă</w:t>
      </w:r>
      <w:r>
        <w:rPr>
          <w:b/>
        </w:rPr>
        <w:t xml:space="preserve"> </w:t>
      </w:r>
    </w:p>
    <w:p w14:paraId="7627DE7E" w14:textId="77777777" w:rsidR="0008233C" w:rsidRDefault="00A66213">
      <w:pPr>
        <w:spacing w:after="11" w:line="251" w:lineRule="auto"/>
        <w:ind w:left="33" w:right="0"/>
        <w:jc w:val="left"/>
      </w:pPr>
      <w:r>
        <w:t xml:space="preserve">1. </w:t>
      </w:r>
      <w:r>
        <w:rPr>
          <w:b/>
        </w:rPr>
        <w:t>Funcţionarea, schemele reale de funcţionare şi regimurile de funcţionare</w:t>
      </w:r>
      <w:r>
        <w:t xml:space="preserve"> ale m.a.i cu piston. </w:t>
      </w:r>
    </w:p>
    <w:p w14:paraId="728F7624" w14:textId="77777777" w:rsidR="0008233C" w:rsidRDefault="00A66213">
      <w:pPr>
        <w:pStyle w:val="Titlu1"/>
        <w:spacing w:after="58"/>
        <w:ind w:left="33"/>
      </w:pPr>
      <w:r>
        <w:rPr>
          <w:b w:val="0"/>
        </w:rPr>
        <w:t xml:space="preserve">2. </w:t>
      </w:r>
      <w:r>
        <w:t>Procesele termodinamice ideale din m.a.i. cu piston</w:t>
      </w:r>
      <w:r>
        <w:rPr>
          <w:b w:val="0"/>
        </w:rPr>
        <w:t xml:space="preserve">. Ciclurile ideale ale m.a.i. cu piston </w:t>
      </w:r>
    </w:p>
    <w:p w14:paraId="04B4325A" w14:textId="77777777" w:rsidR="0008233C" w:rsidRDefault="00A66213">
      <w:pPr>
        <w:spacing w:after="37"/>
        <w:ind w:left="33" w:right="0"/>
      </w:pPr>
      <w:r>
        <w:t xml:space="preserve">Fluidele utilizate la funcţionarea m.a.i. cu piston. </w:t>
      </w:r>
    </w:p>
    <w:p w14:paraId="0FFC5022" w14:textId="77777777" w:rsidR="0008233C" w:rsidRDefault="00A66213">
      <w:pPr>
        <w:numPr>
          <w:ilvl w:val="0"/>
          <w:numId w:val="12"/>
        </w:numPr>
        <w:spacing w:after="31"/>
        <w:ind w:right="0" w:hanging="360"/>
      </w:pPr>
      <w:r>
        <w:rPr>
          <w:b/>
        </w:rPr>
        <w:t>Procesele de schimbare a gazelor la m.a.i. cu piston</w:t>
      </w:r>
      <w:r>
        <w:t xml:space="preserve">: Desfăşurarea proceselor de schimbare a gazelor. Parametrii principali ai procesului de schimbare a gazelor. Calculul simplificat al schimbului de gaze la m.a.i. Termogazodinamica proceselor de schimbare a gazelor: termogazodinamica proceselor de admisie, de evacuare, de baleiaj. Influentele diverșilor factori asupra proceselor de schimbare a gazelor. </w:t>
      </w:r>
    </w:p>
    <w:p w14:paraId="5D9AECFC" w14:textId="77777777" w:rsidR="0008233C" w:rsidRDefault="00A66213">
      <w:pPr>
        <w:numPr>
          <w:ilvl w:val="0"/>
          <w:numId w:val="12"/>
        </w:numPr>
        <w:spacing w:after="26"/>
        <w:ind w:right="0" w:hanging="360"/>
      </w:pPr>
      <w:r>
        <w:rPr>
          <w:b/>
        </w:rPr>
        <w:t>Procesul de comprimare</w:t>
      </w:r>
      <w:r>
        <w:t xml:space="preserve">. Formarea amestecului carburant şi arderea acestuia. </w:t>
      </w:r>
      <w:r>
        <w:rPr>
          <w:b/>
        </w:rPr>
        <w:t>Procesul de destindere</w:t>
      </w:r>
      <w:r>
        <w:t xml:space="preserve">. Lucrul mecanic schimbat cu exteriorul în procesele ciclice. </w:t>
      </w:r>
    </w:p>
    <w:p w14:paraId="1B826813" w14:textId="77777777" w:rsidR="0008233C" w:rsidRDefault="00A66213">
      <w:pPr>
        <w:numPr>
          <w:ilvl w:val="0"/>
          <w:numId w:val="12"/>
        </w:numPr>
        <w:ind w:right="0" w:hanging="360"/>
      </w:pPr>
      <w:r>
        <w:rPr>
          <w:b/>
        </w:rPr>
        <w:t>Parametrii caracteristici ai m.a.i. cu piston</w:t>
      </w:r>
      <w:r>
        <w:t xml:space="preserve">: Parametrii indicaţi. Presiunea medie indicată. Puterea indicată. Randamentul indicat. Consumul specific indicat şi consumul specific indicat de energie termică. Relaţiile generale ale parametrilor indicaţi. Parametrii efectivi. Supraalimentarea m.a.i. </w:t>
      </w:r>
    </w:p>
    <w:p w14:paraId="74DF6349" w14:textId="77777777" w:rsidR="0008233C" w:rsidRDefault="00A66213">
      <w:pPr>
        <w:numPr>
          <w:ilvl w:val="0"/>
          <w:numId w:val="12"/>
        </w:numPr>
        <w:ind w:right="0" w:hanging="360"/>
      </w:pPr>
      <w:r>
        <w:rPr>
          <w:b/>
        </w:rPr>
        <w:t>Elemente de dinamica mecanismului manivelă – piston</w:t>
      </w:r>
      <w:r>
        <w:t xml:space="preserve">. Forțele și momentele care acționează asupra mecanismului motor. </w:t>
      </w:r>
    </w:p>
    <w:p w14:paraId="38F0E52D" w14:textId="77777777" w:rsidR="0008233C" w:rsidRDefault="00A66213">
      <w:pPr>
        <w:numPr>
          <w:ilvl w:val="0"/>
          <w:numId w:val="12"/>
        </w:numPr>
        <w:ind w:right="0" w:hanging="360"/>
      </w:pPr>
      <w:r>
        <w:rPr>
          <w:b/>
        </w:rPr>
        <w:t>Construcția si calculul grupei piston</w:t>
      </w:r>
      <w:r>
        <w:t xml:space="preserve">. Pistonul, bolțul, segmenții. Materiale.  </w:t>
      </w:r>
    </w:p>
    <w:p w14:paraId="0C94BA5B" w14:textId="77777777" w:rsidR="0008233C" w:rsidRDefault="00A66213">
      <w:pPr>
        <w:numPr>
          <w:ilvl w:val="0"/>
          <w:numId w:val="12"/>
        </w:numPr>
        <w:spacing w:after="11" w:line="251" w:lineRule="auto"/>
        <w:ind w:right="0" w:hanging="360"/>
      </w:pPr>
      <w:r>
        <w:rPr>
          <w:b/>
        </w:rPr>
        <w:t>Construcția si calculul bielei</w:t>
      </w:r>
      <w:r>
        <w:t xml:space="preserve">. Materiale. </w:t>
      </w:r>
    </w:p>
    <w:p w14:paraId="40BDE1B7" w14:textId="77777777" w:rsidR="0008233C" w:rsidRDefault="00A66213">
      <w:pPr>
        <w:numPr>
          <w:ilvl w:val="0"/>
          <w:numId w:val="12"/>
        </w:numPr>
        <w:ind w:right="0" w:hanging="360"/>
      </w:pPr>
      <w:r>
        <w:rPr>
          <w:b/>
        </w:rPr>
        <w:t>Construcția si calculul arborelui cotit</w:t>
      </w:r>
      <w:r>
        <w:t xml:space="preserve">. Materiale. Calculul hidrodinamic al ungerii.  </w:t>
      </w:r>
    </w:p>
    <w:p w14:paraId="4F890D36" w14:textId="77777777" w:rsidR="0008233C" w:rsidRDefault="00A66213">
      <w:pPr>
        <w:numPr>
          <w:ilvl w:val="0"/>
          <w:numId w:val="12"/>
        </w:numPr>
        <w:ind w:right="0" w:hanging="360"/>
      </w:pPr>
      <w:r>
        <w:rPr>
          <w:b/>
        </w:rPr>
        <w:t>Sistemul de distribuție  a gazelor</w:t>
      </w:r>
      <w:r>
        <w:t xml:space="preserve">. Supape. Arbori de distribuție. Materiale.  </w:t>
      </w:r>
    </w:p>
    <w:p w14:paraId="57CCA164" w14:textId="77777777" w:rsidR="0008233C" w:rsidRDefault="00A66213">
      <w:pPr>
        <w:pStyle w:val="Titlu1"/>
        <w:ind w:left="743" w:right="2291" w:hanging="720"/>
      </w:pPr>
      <w:r>
        <w:rPr>
          <w:b w:val="0"/>
        </w:rPr>
        <w:lastRenderedPageBreak/>
        <w:t xml:space="preserve">11. </w:t>
      </w:r>
      <w:r>
        <w:t>P</w:t>
      </w:r>
      <w:r>
        <w:rPr>
          <w:sz w:val="37"/>
          <w:vertAlign w:val="subscript"/>
        </w:rPr>
        <w:t>ă</w:t>
      </w:r>
      <w:r>
        <w:t>r</w:t>
      </w:r>
      <w:r>
        <w:rPr>
          <w:sz w:val="37"/>
          <w:vertAlign w:val="subscript"/>
        </w:rPr>
        <w:t>ţ</w:t>
      </w:r>
      <w:r>
        <w:t>ile fixe ale mecanismului motor</w:t>
      </w:r>
      <w:r>
        <w:rPr>
          <w:b w:val="0"/>
        </w:rPr>
        <w:t xml:space="preserve">. Chiulasa. Materiale. </w:t>
      </w:r>
      <w:r>
        <w:t xml:space="preserve">Bibliografie  </w:t>
      </w:r>
    </w:p>
    <w:p w14:paraId="60584BD3" w14:textId="77777777" w:rsidR="0008233C" w:rsidRDefault="00A66213">
      <w:pPr>
        <w:numPr>
          <w:ilvl w:val="0"/>
          <w:numId w:val="13"/>
        </w:numPr>
        <w:spacing w:after="4" w:line="267" w:lineRule="auto"/>
        <w:ind w:right="0"/>
      </w:pPr>
      <w:r>
        <w:t xml:space="preserve">Burciu M., </w:t>
      </w:r>
      <w:r>
        <w:rPr>
          <w:i/>
        </w:rPr>
        <w:t>Motoare cu ardere intern</w:t>
      </w:r>
      <w:r>
        <w:rPr>
          <w:i/>
          <w:sz w:val="37"/>
          <w:vertAlign w:val="subscript"/>
        </w:rPr>
        <w:t>ă</w:t>
      </w:r>
      <w:r>
        <w:rPr>
          <w:i/>
        </w:rPr>
        <w:t xml:space="preserve"> cu piston, procese termodinamice, supraalimentare, caracteristici de funcționare şi instalații</w:t>
      </w:r>
      <w:r>
        <w:t xml:space="preserve">, Editura Europlus Galați,  2006.  </w:t>
      </w:r>
      <w:r>
        <w:rPr>
          <w:b/>
        </w:rPr>
        <w:t xml:space="preserve"> </w:t>
      </w:r>
    </w:p>
    <w:p w14:paraId="3661B6F8" w14:textId="77777777" w:rsidR="0008233C" w:rsidRDefault="00A66213">
      <w:pPr>
        <w:numPr>
          <w:ilvl w:val="0"/>
          <w:numId w:val="13"/>
        </w:numPr>
        <w:spacing w:after="4" w:line="267" w:lineRule="auto"/>
        <w:ind w:right="0"/>
      </w:pPr>
      <w:r>
        <w:t xml:space="preserve">Grunwald B., </w:t>
      </w:r>
      <w:r>
        <w:rPr>
          <w:i/>
        </w:rPr>
        <w:t>Teoria, calculul şi construcția motoarelor pentru autovehicule rutiere</w:t>
      </w:r>
      <w:r>
        <w:t xml:space="preserve">, Editura Didactică ăi Pedagogică, București, 1980. </w:t>
      </w:r>
    </w:p>
    <w:p w14:paraId="5DB50F59" w14:textId="77777777" w:rsidR="0008233C" w:rsidRDefault="00A66213">
      <w:pPr>
        <w:numPr>
          <w:ilvl w:val="0"/>
          <w:numId w:val="13"/>
        </w:numPr>
        <w:spacing w:after="39"/>
        <w:ind w:right="0"/>
      </w:pPr>
      <w:r>
        <w:t xml:space="preserve">Negrea V.D., </w:t>
      </w:r>
      <w:r>
        <w:rPr>
          <w:i/>
        </w:rPr>
        <w:t>Motoare cu ardere interna. Procese, economicitate, poluare</w:t>
      </w:r>
      <w:r>
        <w:t xml:space="preserve">, vol. I, Editura Sedona, Timișoara, 1997. </w:t>
      </w:r>
    </w:p>
    <w:p w14:paraId="061ABF93" w14:textId="77777777" w:rsidR="0008233C" w:rsidRDefault="00A66213">
      <w:pPr>
        <w:numPr>
          <w:ilvl w:val="0"/>
          <w:numId w:val="13"/>
        </w:numPr>
        <w:spacing w:after="41"/>
        <w:ind w:right="0"/>
      </w:pPr>
      <w:r>
        <w:t xml:space="preserve">Gaiginschi R., </w:t>
      </w:r>
      <w:r>
        <w:rPr>
          <w:i/>
        </w:rPr>
        <w:t>Motoare cu ardere internă. Calcul şi construcţie</w:t>
      </w:r>
      <w:r>
        <w:t xml:space="preserve">. Vol. I., Editura Gh. Asachi, Iaşi, 1995. </w:t>
      </w:r>
    </w:p>
    <w:p w14:paraId="4B340FA4" w14:textId="77777777" w:rsidR="0008233C" w:rsidRDefault="00A66213">
      <w:pPr>
        <w:numPr>
          <w:ilvl w:val="0"/>
          <w:numId w:val="13"/>
        </w:numPr>
        <w:ind w:right="0"/>
      </w:pPr>
      <w:r>
        <w:t xml:space="preserve">Gaiginschi R., </w:t>
      </w:r>
      <w:r>
        <w:rPr>
          <w:i/>
        </w:rPr>
        <w:t>Motoare cu ardere internă. Calcul şi construcţie</w:t>
      </w:r>
      <w:r>
        <w:t xml:space="preserve"> Vol. II., Editura Shakti, Iaşi, 1997. </w:t>
      </w:r>
    </w:p>
    <w:p w14:paraId="2748EAFC" w14:textId="77777777" w:rsidR="0008233C" w:rsidRDefault="00A66213">
      <w:pPr>
        <w:numPr>
          <w:ilvl w:val="0"/>
          <w:numId w:val="13"/>
        </w:numPr>
        <w:ind w:right="0"/>
      </w:pPr>
      <w:r>
        <w:t xml:space="preserve">Uzuneanu K., </w:t>
      </w:r>
      <w:r>
        <w:rPr>
          <w:i/>
        </w:rPr>
        <w:t>Motoare cu ardere internă</w:t>
      </w:r>
      <w:r>
        <w:t xml:space="preserve">, Ed. Fundației Universitare „Dunărea de Jos” Galati, 2006. </w:t>
      </w:r>
    </w:p>
    <w:p w14:paraId="336B884F" w14:textId="77777777" w:rsidR="0008233C" w:rsidRDefault="00A66213">
      <w:pPr>
        <w:spacing w:after="10" w:line="259" w:lineRule="auto"/>
        <w:ind w:left="38" w:right="0" w:firstLine="0"/>
        <w:jc w:val="left"/>
      </w:pPr>
      <w:r>
        <w:t xml:space="preserve"> </w:t>
      </w:r>
    </w:p>
    <w:p w14:paraId="3F591278" w14:textId="77777777" w:rsidR="0008233C" w:rsidRDefault="00A66213">
      <w:pPr>
        <w:pStyle w:val="Titlu1"/>
        <w:spacing w:after="200"/>
        <w:ind w:left="406"/>
      </w:pPr>
      <w:r>
        <w:t>VI.</w:t>
      </w:r>
      <w:r>
        <w:rPr>
          <w:rFonts w:ascii="Arial" w:eastAsia="Arial" w:hAnsi="Arial" w:cs="Arial"/>
        </w:rPr>
        <w:t xml:space="preserve"> </w:t>
      </w:r>
      <w:r>
        <w:t xml:space="preserve">BAZELE CERCETĂRII EXPERIMENTALE A MAȘINILOR TERMICE   </w:t>
      </w:r>
    </w:p>
    <w:p w14:paraId="57266247" w14:textId="77777777" w:rsidR="0008233C" w:rsidRDefault="00A66213">
      <w:pPr>
        <w:numPr>
          <w:ilvl w:val="0"/>
          <w:numId w:val="14"/>
        </w:numPr>
        <w:ind w:left="289" w:right="0" w:hanging="266"/>
      </w:pPr>
      <w:r>
        <w:rPr>
          <w:b/>
        </w:rPr>
        <w:t xml:space="preserve">Generalităţi: </w:t>
      </w:r>
      <w:r>
        <w:t xml:space="preserve">Schema funcţională generală a aparatelor şi sistemelor de măsurare. Traductoare </w:t>
      </w:r>
    </w:p>
    <w:p w14:paraId="76953214" w14:textId="77777777" w:rsidR="0008233C" w:rsidRDefault="00A66213">
      <w:pPr>
        <w:spacing w:after="67"/>
        <w:ind w:left="33" w:right="0"/>
      </w:pPr>
      <w:r>
        <w:t>(rezistenţa variabilă; traductoare inductive; traductoare capacitive; traductoare piezoelectrice; traductori fotoelectrici).</w:t>
      </w:r>
      <w:r>
        <w:rPr>
          <w:b/>
        </w:rPr>
        <w:t xml:space="preserve"> </w:t>
      </w:r>
    </w:p>
    <w:p w14:paraId="54AF25DF" w14:textId="77777777" w:rsidR="0008233C" w:rsidRDefault="00A66213">
      <w:pPr>
        <w:numPr>
          <w:ilvl w:val="0"/>
          <w:numId w:val="14"/>
        </w:numPr>
        <w:spacing w:after="84"/>
        <w:ind w:left="289" w:right="0" w:hanging="266"/>
      </w:pPr>
      <w:r>
        <w:rPr>
          <w:b/>
        </w:rPr>
        <w:t xml:space="preserve">Măsurarea deplasărilor şi vitezelor: </w:t>
      </w:r>
      <w:r>
        <w:t>Măsurarea deplasărilor cu traductoare rezistive. Măsurarea deplasărilor cu traductoare inductive. Măsurarea deplasărilor cu traductoare capacitive. Măsurarea deplasărilor cu traductoare opticoelectronice. Măsurarea vitezelor în mişcarea de translaţie. Măsurarea vitezelor în mişcarea de rotaţie.</w:t>
      </w:r>
      <w:r>
        <w:rPr>
          <w:b/>
        </w:rPr>
        <w:t xml:space="preserve"> </w:t>
      </w:r>
    </w:p>
    <w:p w14:paraId="5E4CB88C" w14:textId="77777777" w:rsidR="0008233C" w:rsidRDefault="00A66213">
      <w:pPr>
        <w:numPr>
          <w:ilvl w:val="0"/>
          <w:numId w:val="14"/>
        </w:numPr>
        <w:spacing w:after="79"/>
        <w:ind w:left="289" w:right="0" w:hanging="266"/>
      </w:pPr>
      <w:r>
        <w:rPr>
          <w:b/>
        </w:rPr>
        <w:t xml:space="preserve">Măsurarea presiunii şi a forţei: </w:t>
      </w:r>
      <w:r>
        <w:t>Relaţia dintre presiunea absolută, presiunea relativă şi presiunea atmosferică. Măsurarea presiunii cu manometre cu lichid. Măsurarea presiunii cu elemente elastice. Măsurarea forţei. Măsurarea momentului de torsiune şi a puterii transmise de arbori în rotaţie.</w:t>
      </w:r>
      <w:r>
        <w:rPr>
          <w:b/>
        </w:rPr>
        <w:t xml:space="preserve"> </w:t>
      </w:r>
    </w:p>
    <w:p w14:paraId="4050B936" w14:textId="77777777" w:rsidR="0008233C" w:rsidRDefault="00A66213">
      <w:pPr>
        <w:numPr>
          <w:ilvl w:val="0"/>
          <w:numId w:val="14"/>
        </w:numPr>
        <w:spacing w:line="317" w:lineRule="auto"/>
        <w:ind w:left="289" w:right="0" w:hanging="266"/>
      </w:pPr>
      <w:r>
        <w:rPr>
          <w:b/>
        </w:rPr>
        <w:t xml:space="preserve">Măsurarea temperaturii: </w:t>
      </w:r>
      <w:r>
        <w:t>Termometrul ideal cu gaz. Măsurarea temperaturii prin dilatare termică. Metode electrice de măsurare a temperaturii.</w:t>
      </w:r>
      <w:r>
        <w:rPr>
          <w:b/>
        </w:rPr>
        <w:t xml:space="preserve"> </w:t>
      </w:r>
    </w:p>
    <w:p w14:paraId="73DE2B19" w14:textId="77777777" w:rsidR="0008233C" w:rsidRDefault="00A66213">
      <w:pPr>
        <w:pStyle w:val="Titlu1"/>
        <w:ind w:left="768"/>
      </w:pPr>
      <w:r>
        <w:t xml:space="preserve">Bibliografie  </w:t>
      </w:r>
    </w:p>
    <w:p w14:paraId="2D286029" w14:textId="77777777" w:rsidR="0008233C" w:rsidRDefault="00A66213">
      <w:pPr>
        <w:numPr>
          <w:ilvl w:val="0"/>
          <w:numId w:val="15"/>
        </w:numPr>
        <w:spacing w:line="317" w:lineRule="auto"/>
        <w:ind w:right="0"/>
      </w:pPr>
      <w:r>
        <w:t xml:space="preserve">Scarpete D., </w:t>
      </w:r>
      <w:r>
        <w:rPr>
          <w:i/>
        </w:rPr>
        <w:t>Bazele cercetării experimentale a maşinilor termice</w:t>
      </w:r>
      <w:r>
        <w:t xml:space="preserve">, Universitatea “Dunărea de Jos” din Galaţi, 2014. </w:t>
      </w:r>
    </w:p>
    <w:p w14:paraId="00FDC4F6" w14:textId="77777777" w:rsidR="0008233C" w:rsidRDefault="00A66213">
      <w:pPr>
        <w:numPr>
          <w:ilvl w:val="0"/>
          <w:numId w:val="15"/>
        </w:numPr>
        <w:spacing w:after="31"/>
        <w:ind w:right="0"/>
      </w:pPr>
      <w:r>
        <w:t xml:space="preserve">Holman J.P., Gajda Jr.W.J., </w:t>
      </w:r>
      <w:r>
        <w:rPr>
          <w:i/>
        </w:rPr>
        <w:t>Experimental methods for engineers</w:t>
      </w:r>
      <w:r>
        <w:t xml:space="preserve">, McGraw-Hill Publishing Company, New York, 1989. </w:t>
      </w:r>
    </w:p>
    <w:p w14:paraId="2279D075" w14:textId="77777777" w:rsidR="0008233C" w:rsidRDefault="00A66213">
      <w:pPr>
        <w:numPr>
          <w:ilvl w:val="0"/>
          <w:numId w:val="15"/>
        </w:numPr>
        <w:spacing w:line="313" w:lineRule="auto"/>
        <w:ind w:right="0"/>
      </w:pPr>
      <w:r>
        <w:t xml:space="preserve">Apostolescu N., Taraza D., </w:t>
      </w:r>
      <w:r>
        <w:rPr>
          <w:i/>
        </w:rPr>
        <w:t>Bazele cercetării experimentale a maşinilor termice</w:t>
      </w:r>
      <w:r>
        <w:t xml:space="preserve">, Editura Didactică şi Pedagogică, Bucureşti, 1979. </w:t>
      </w:r>
    </w:p>
    <w:p w14:paraId="363EF019" w14:textId="77777777" w:rsidR="0008233C" w:rsidRDefault="00A66213">
      <w:pPr>
        <w:spacing w:after="17" w:line="259" w:lineRule="auto"/>
        <w:ind w:left="81" w:right="0" w:firstLine="0"/>
        <w:jc w:val="center"/>
      </w:pPr>
      <w:r>
        <w:rPr>
          <w:sz w:val="20"/>
        </w:rPr>
        <w:t xml:space="preserve"> </w:t>
      </w:r>
    </w:p>
    <w:p w14:paraId="3D7169EA" w14:textId="77777777" w:rsidR="00CE1C54" w:rsidRDefault="00A66213">
      <w:pPr>
        <w:ind w:left="7522" w:right="0" w:hanging="4992"/>
      </w:pPr>
      <w:r>
        <w:t xml:space="preserve">       Director departament,</w:t>
      </w:r>
    </w:p>
    <w:p w14:paraId="278DBB06" w14:textId="72613CBB" w:rsidR="0008233C" w:rsidRDefault="00A66213">
      <w:pPr>
        <w:ind w:left="7522" w:right="0" w:hanging="4992"/>
      </w:pPr>
      <w:r>
        <w:t xml:space="preserve">Prof.dr.ing. </w:t>
      </w:r>
      <w:r w:rsidR="00CE1C54">
        <w:t>Florin Popescu</w:t>
      </w:r>
      <w:r>
        <w:t xml:space="preserve"> </w:t>
      </w:r>
    </w:p>
    <w:sectPr w:rsidR="0008233C">
      <w:footerReference w:type="even" r:id="rId17"/>
      <w:footerReference w:type="default" r:id="rId18"/>
      <w:footerReference w:type="first" r:id="rId19"/>
      <w:pgSz w:w="11906" w:h="16838"/>
      <w:pgMar w:top="909" w:right="847" w:bottom="1244" w:left="1380" w:header="72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4FFA" w14:textId="77777777" w:rsidR="00565331" w:rsidRDefault="00565331">
      <w:pPr>
        <w:spacing w:after="0" w:line="240" w:lineRule="auto"/>
      </w:pPr>
      <w:r>
        <w:separator/>
      </w:r>
    </w:p>
  </w:endnote>
  <w:endnote w:type="continuationSeparator" w:id="0">
    <w:p w14:paraId="00090511" w14:textId="77777777" w:rsidR="00565331" w:rsidRDefault="0056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8800" w14:textId="77777777" w:rsidR="0008233C" w:rsidRDefault="00A66213">
    <w:pPr>
      <w:spacing w:after="0" w:line="259" w:lineRule="auto"/>
      <w:ind w:left="0" w:right="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/9 </w:t>
    </w:r>
  </w:p>
  <w:p w14:paraId="759B1EB2" w14:textId="77777777" w:rsidR="0008233C" w:rsidRDefault="00A66213">
    <w:pPr>
      <w:spacing w:after="0" w:line="259" w:lineRule="auto"/>
      <w:ind w:left="38"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11F8" w14:textId="77777777" w:rsidR="0008233C" w:rsidRDefault="00A66213">
    <w:pPr>
      <w:spacing w:after="0" w:line="259" w:lineRule="auto"/>
      <w:ind w:left="0" w:right="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/9 </w:t>
    </w:r>
  </w:p>
  <w:p w14:paraId="3E7E0600" w14:textId="77777777" w:rsidR="0008233C" w:rsidRDefault="00A66213">
    <w:pPr>
      <w:spacing w:after="0" w:line="259" w:lineRule="auto"/>
      <w:ind w:left="38"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682D" w14:textId="77777777" w:rsidR="0008233C" w:rsidRDefault="00A66213">
    <w:pPr>
      <w:spacing w:after="0" w:line="259" w:lineRule="auto"/>
      <w:ind w:left="0" w:right="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/9 </w:t>
    </w:r>
  </w:p>
  <w:p w14:paraId="4C0C6415" w14:textId="77777777" w:rsidR="0008233C" w:rsidRDefault="00A66213">
    <w:pPr>
      <w:spacing w:after="0" w:line="259" w:lineRule="auto"/>
      <w:ind w:left="38"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FDAA8" w14:textId="77777777" w:rsidR="00565331" w:rsidRDefault="00565331">
      <w:pPr>
        <w:spacing w:after="0" w:line="240" w:lineRule="auto"/>
      </w:pPr>
      <w:r>
        <w:separator/>
      </w:r>
    </w:p>
  </w:footnote>
  <w:footnote w:type="continuationSeparator" w:id="0">
    <w:p w14:paraId="4EC9AA77" w14:textId="77777777" w:rsidR="00565331" w:rsidRDefault="00565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E22"/>
    <w:multiLevelType w:val="hybridMultilevel"/>
    <w:tmpl w:val="85187214"/>
    <w:lvl w:ilvl="0" w:tplc="E7C04532">
      <w:start w:val="1"/>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ED178">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A7ECE">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A1164">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620324">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9A65F6">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CF284">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0130C">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65A50">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82EDC"/>
    <w:multiLevelType w:val="hybridMultilevel"/>
    <w:tmpl w:val="AFD8662E"/>
    <w:lvl w:ilvl="0" w:tplc="4AFAB2CE">
      <w:start w:val="1"/>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4B4D0">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48034">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64228">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90321A">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03752">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6E3CCA">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C23D0">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C1B60">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D13787"/>
    <w:multiLevelType w:val="hybridMultilevel"/>
    <w:tmpl w:val="DE68E34E"/>
    <w:lvl w:ilvl="0" w:tplc="D75EB39E">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C29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4BC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489B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C72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69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6CF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A52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12D1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48677F"/>
    <w:multiLevelType w:val="hybridMultilevel"/>
    <w:tmpl w:val="A45E557A"/>
    <w:lvl w:ilvl="0" w:tplc="B1E8ACD6">
      <w:start w:val="3"/>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9AF5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E65C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2A4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4D9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E8F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A01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CE2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25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F962AB"/>
    <w:multiLevelType w:val="hybridMultilevel"/>
    <w:tmpl w:val="FAC63092"/>
    <w:lvl w:ilvl="0" w:tplc="E2627A06">
      <w:start w:val="6"/>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0F4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867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22AF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2A7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06A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B03B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AB6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49A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53411F"/>
    <w:multiLevelType w:val="hybridMultilevel"/>
    <w:tmpl w:val="FE0CC754"/>
    <w:lvl w:ilvl="0" w:tplc="5E24F7F2">
      <w:start w:val="1"/>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B8CB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6F0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03F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8D7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263D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E8C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AA6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08B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553656"/>
    <w:multiLevelType w:val="hybridMultilevel"/>
    <w:tmpl w:val="7DE6454E"/>
    <w:lvl w:ilvl="0" w:tplc="16BCAC66">
      <w:start w:val="6"/>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47B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021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2B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B098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EF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060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CF8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83C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090EE1"/>
    <w:multiLevelType w:val="hybridMultilevel"/>
    <w:tmpl w:val="18D2AF64"/>
    <w:lvl w:ilvl="0" w:tplc="24E49C72">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A0E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24E0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6B4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876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BADD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6E3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A3B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E7E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5603CE"/>
    <w:multiLevelType w:val="hybridMultilevel"/>
    <w:tmpl w:val="2EB89DDC"/>
    <w:lvl w:ilvl="0" w:tplc="75C81E0A">
      <w:start w:val="1"/>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E811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B67B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8F6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9AD8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C94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7EF2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66C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2F4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0D201A"/>
    <w:multiLevelType w:val="hybridMultilevel"/>
    <w:tmpl w:val="7E40E768"/>
    <w:lvl w:ilvl="0" w:tplc="12627EBA">
      <w:start w:val="1"/>
      <w:numFmt w:val="decimal"/>
      <w:lvlText w:val="%1."/>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62E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7635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A86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205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ACD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E6D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E13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DC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1D6763"/>
    <w:multiLevelType w:val="hybridMultilevel"/>
    <w:tmpl w:val="02909F52"/>
    <w:lvl w:ilvl="0" w:tplc="73C6F0C6">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2EE0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49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0AC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CE2D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A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065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E42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22BD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15184E"/>
    <w:multiLevelType w:val="hybridMultilevel"/>
    <w:tmpl w:val="4A564CCA"/>
    <w:lvl w:ilvl="0" w:tplc="341CA018">
      <w:start w:val="3"/>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8C01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EA96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2B2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A77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2BF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8C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DA2B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84D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5A21E3D"/>
    <w:multiLevelType w:val="hybridMultilevel"/>
    <w:tmpl w:val="8B42D55A"/>
    <w:lvl w:ilvl="0" w:tplc="7186AA4A">
      <w:start w:val="3"/>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D4EA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A30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6C1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801D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808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A97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637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E1E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8593960"/>
    <w:multiLevelType w:val="hybridMultilevel"/>
    <w:tmpl w:val="AA1690C8"/>
    <w:lvl w:ilvl="0" w:tplc="CEE488A4">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AE062C">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28A536">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DE2168">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6502E">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0FE9E">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01870">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62AEA">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46396">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8368A4"/>
    <w:multiLevelType w:val="hybridMultilevel"/>
    <w:tmpl w:val="4BAC7C3E"/>
    <w:lvl w:ilvl="0" w:tplc="D9B6D10E">
      <w:start w:val="1"/>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429A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854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856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D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0AB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4A0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679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AF0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0"/>
  </w:num>
  <w:num w:numId="3">
    <w:abstractNumId w:val="1"/>
  </w:num>
  <w:num w:numId="4">
    <w:abstractNumId w:val="8"/>
  </w:num>
  <w:num w:numId="5">
    <w:abstractNumId w:val="10"/>
  </w:num>
  <w:num w:numId="6">
    <w:abstractNumId w:val="11"/>
  </w:num>
  <w:num w:numId="7">
    <w:abstractNumId w:val="4"/>
  </w:num>
  <w:num w:numId="8">
    <w:abstractNumId w:val="5"/>
  </w:num>
  <w:num w:numId="9">
    <w:abstractNumId w:val="3"/>
  </w:num>
  <w:num w:numId="10">
    <w:abstractNumId w:val="6"/>
  </w:num>
  <w:num w:numId="11">
    <w:abstractNumId w:val="14"/>
  </w:num>
  <w:num w:numId="12">
    <w:abstractNumId w:val="12"/>
  </w:num>
  <w:num w:numId="13">
    <w:abstractNumId w:val="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3C"/>
    <w:rsid w:val="0008233C"/>
    <w:rsid w:val="00213F16"/>
    <w:rsid w:val="00565331"/>
    <w:rsid w:val="007E0739"/>
    <w:rsid w:val="00A66213"/>
    <w:rsid w:val="00CE1C54"/>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9518"/>
  <w15:docId w15:val="{B785955C-3355-411F-9B52-FDF7EB68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48" w:right="2" w:hanging="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qFormat/>
    <w:pPr>
      <w:keepNext/>
      <w:keepLines/>
      <w:spacing w:after="11" w:line="251" w:lineRule="auto"/>
      <w:ind w:left="48" w:hanging="10"/>
      <w:outlineLvl w:val="0"/>
    </w:pPr>
    <w:rPr>
      <w:rFonts w:ascii="Times New Roman" w:eastAsia="Times New Roman" w:hAnsi="Times New Roman" w:cs="Times New Roman"/>
      <w:b/>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g.ugal.ro/" TargetMode="External"/><Relationship Id="rId13" Type="http://schemas.openxmlformats.org/officeDocument/2006/relationships/hyperlink" Target="http://www.ing.ugal.r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ing.ugal.r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okdepository.com/author/Adrian-Bej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bookdepository.com/author/Adrian-Bejan" TargetMode="External"/><Relationship Id="rId10" Type="http://schemas.openxmlformats.org/officeDocument/2006/relationships/hyperlink" Target="http://www.ing.ugal.r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ng.ugal.ro/" TargetMode="External"/><Relationship Id="rId14" Type="http://schemas.openxmlformats.org/officeDocument/2006/relationships/hyperlink" Target="http://www.ing.ugal.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2072</Words>
  <Characters>11814</Characters>
  <Application>Microsoft Office Word</Application>
  <DocSecurity>0</DocSecurity>
  <Lines>98</Lines>
  <Paragraphs>27</Paragraphs>
  <ScaleCrop>false</ScaleCrop>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“DUNAREA DE JOS” DIN GALATI</dc:title>
  <dc:subject/>
  <dc:creator>cornelia</dc:creator>
  <cp:keywords/>
  <cp:lastModifiedBy>Florin Popescu</cp:lastModifiedBy>
  <cp:revision>4</cp:revision>
  <dcterms:created xsi:type="dcterms:W3CDTF">2020-03-03T08:21:00Z</dcterms:created>
  <dcterms:modified xsi:type="dcterms:W3CDTF">2020-03-03T13:37:00Z</dcterms:modified>
</cp:coreProperties>
</file>